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D5" w:rsidRPr="00004340" w:rsidRDefault="007922D5" w:rsidP="007922D5">
      <w:pPr>
        <w:pStyle w:val="OZNZACZNIKAwskazanienrzacznika"/>
        <w:rPr>
          <w:rStyle w:val="Ppogrubienie"/>
          <w:b/>
        </w:rPr>
      </w:pPr>
      <w:bookmarkStart w:id="0" w:name="_GoBack"/>
      <w:bookmarkEnd w:id="0"/>
      <w:r w:rsidRPr="00004340">
        <w:rPr>
          <w:rStyle w:val="Ppogrubienie"/>
          <w:b/>
        </w:rPr>
        <w:t>Załącznik nr 6</w:t>
      </w:r>
    </w:p>
    <w:p w:rsidR="00FA22C8" w:rsidRPr="009E259D" w:rsidRDefault="00FA22C8" w:rsidP="00D32E3E">
      <w:pPr>
        <w:pStyle w:val="OZNZACZNIKAwskazanienrzacznika"/>
        <w:jc w:val="both"/>
        <w:rPr>
          <w:rStyle w:val="Ppogrubienie"/>
          <w:b/>
        </w:rPr>
      </w:pPr>
    </w:p>
    <w:p w:rsidR="007922D5" w:rsidRPr="0097294D" w:rsidRDefault="007922D5" w:rsidP="00FA22C8">
      <w:pPr>
        <w:pStyle w:val="TYTUAKTUprzedmiotregulacjiustawylubrozporzdzenia"/>
        <w:spacing w:before="0" w:after="0"/>
        <w:rPr>
          <w:rFonts w:ascii="Times New Roman" w:hAnsi="Times New Roman" w:cs="Times New Roman"/>
        </w:rPr>
      </w:pPr>
      <w:r w:rsidRPr="0097294D">
        <w:rPr>
          <w:rFonts w:ascii="Times New Roman" w:hAnsi="Times New Roman" w:cs="Times New Roman"/>
        </w:rPr>
        <w:t>Standard kształcenia przygotowującego do wykonywania zawodu diagnosty laboratoryjnego</w:t>
      </w:r>
    </w:p>
    <w:p w:rsidR="007922D5" w:rsidRPr="00FA22C8" w:rsidRDefault="007922D5" w:rsidP="00FA2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2D5" w:rsidRPr="0097294D" w:rsidRDefault="007922D5" w:rsidP="00FA22C8">
      <w:pPr>
        <w:pStyle w:val="Akapitzlist"/>
        <w:numPr>
          <w:ilvl w:val="0"/>
          <w:numId w:val="12"/>
        </w:numPr>
        <w:ind w:left="0" w:firstLine="0"/>
        <w:contextualSpacing w:val="0"/>
        <w:jc w:val="both"/>
        <w:rPr>
          <w:rStyle w:val="Pogrubienie"/>
          <w:bCs w:val="0"/>
          <w:szCs w:val="24"/>
        </w:rPr>
      </w:pPr>
      <w:r w:rsidRPr="0097294D">
        <w:rPr>
          <w:rStyle w:val="Pogrubienie"/>
          <w:szCs w:val="24"/>
        </w:rPr>
        <w:t>SPOSÓB ORGANIZACJI KSZTAŁCENIA</w:t>
      </w:r>
    </w:p>
    <w:p w:rsidR="0097294D" w:rsidRPr="0097294D" w:rsidRDefault="0097294D" w:rsidP="00FA22C8">
      <w:pPr>
        <w:pStyle w:val="Akapitzlist"/>
        <w:ind w:left="0"/>
        <w:contextualSpacing w:val="0"/>
        <w:jc w:val="both"/>
        <w:rPr>
          <w:rStyle w:val="Pogrubienie"/>
          <w:bCs w:val="0"/>
          <w:szCs w:val="24"/>
        </w:rPr>
      </w:pPr>
    </w:p>
    <w:p w:rsidR="007922D5" w:rsidRPr="0097294D" w:rsidRDefault="007922D5" w:rsidP="00FA22C8">
      <w:pPr>
        <w:pStyle w:val="Akapitzlist"/>
        <w:numPr>
          <w:ilvl w:val="0"/>
          <w:numId w:val="13"/>
        </w:numPr>
        <w:spacing w:after="120"/>
        <w:ind w:left="1134" w:hanging="567"/>
        <w:contextualSpacing w:val="0"/>
        <w:jc w:val="both"/>
        <w:rPr>
          <w:rStyle w:val="Pogrubienie"/>
          <w:bCs w:val="0"/>
          <w:szCs w:val="24"/>
        </w:rPr>
      </w:pPr>
      <w:r w:rsidRPr="0097294D">
        <w:rPr>
          <w:rStyle w:val="Pogrubienie"/>
          <w:szCs w:val="24"/>
        </w:rPr>
        <w:t>WYMAGANIA OGÓLNE</w:t>
      </w:r>
    </w:p>
    <w:p w:rsidR="007922D5" w:rsidRPr="007922D5" w:rsidRDefault="007922D5" w:rsidP="009D26F7">
      <w:pPr>
        <w:pStyle w:val="PKTpunkt"/>
        <w:numPr>
          <w:ilvl w:val="1"/>
          <w:numId w:val="13"/>
        </w:numPr>
        <w:ind w:left="567" w:hanging="567"/>
        <w:rPr>
          <w:rFonts w:ascii="Times New Roman" w:hAnsi="Times New Roman" w:cs="Times New Roman"/>
          <w:szCs w:val="24"/>
        </w:rPr>
      </w:pPr>
      <w:r w:rsidRPr="0097294D">
        <w:rPr>
          <w:rFonts w:ascii="Times New Roman" w:hAnsi="Times New Roman" w:cs="Times New Roman"/>
          <w:szCs w:val="24"/>
        </w:rPr>
        <w:t>Standard</w:t>
      </w:r>
      <w:r w:rsidRPr="007922D5">
        <w:rPr>
          <w:rFonts w:ascii="Times New Roman" w:hAnsi="Times New Roman" w:cs="Times New Roman"/>
          <w:szCs w:val="24"/>
        </w:rPr>
        <w:t xml:space="preserve"> ma zastosowanie do kształcenia przygotowującego do wykonywania zawodu diagnosty laboratoryjnego prowadzonego na studiach na kierunku analityka medyczna, zwanych dalej „studiami”.</w:t>
      </w:r>
    </w:p>
    <w:p w:rsidR="007922D5" w:rsidRPr="007922D5" w:rsidRDefault="007922D5" w:rsidP="009D26F7">
      <w:pPr>
        <w:pStyle w:val="PKTpunkt"/>
        <w:numPr>
          <w:ilvl w:val="1"/>
          <w:numId w:val="13"/>
        </w:numPr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Studia są jednolitymi studiami magisterskimi.</w:t>
      </w:r>
    </w:p>
    <w:p w:rsidR="007922D5" w:rsidRPr="007922D5" w:rsidRDefault="007922D5" w:rsidP="009D26F7">
      <w:pPr>
        <w:pStyle w:val="PKTpunkt"/>
        <w:numPr>
          <w:ilvl w:val="1"/>
          <w:numId w:val="13"/>
        </w:numPr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Studia stacjonarne trwają nie krócej niż 10 semestrów. Studia niestacjonarne mogą trwać dłużej niż studia stacjonarne.</w:t>
      </w:r>
    </w:p>
    <w:p w:rsidR="007922D5" w:rsidRPr="007922D5" w:rsidRDefault="00FA22C8" w:rsidP="009D26F7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1.4.</w:t>
      </w:r>
      <w:r>
        <w:rPr>
          <w:rFonts w:ascii="Times New Roman" w:hAnsi="Times New Roman" w:cs="Times New Roman"/>
          <w:szCs w:val="24"/>
        </w:rPr>
        <w:tab/>
      </w:r>
      <w:r w:rsidR="007922D5" w:rsidRPr="007922D5">
        <w:rPr>
          <w:rFonts w:ascii="Times New Roman" w:hAnsi="Times New Roman" w:cs="Times New Roman"/>
          <w:szCs w:val="24"/>
        </w:rPr>
        <w:t>Liczba godzin zajęć, w tym praktyk zawodowych, nie może być mniejsza niż 4800.</w:t>
      </w:r>
    </w:p>
    <w:p w:rsidR="007922D5" w:rsidRPr="007922D5" w:rsidRDefault="00FA22C8" w:rsidP="009D26F7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1.5.</w:t>
      </w:r>
      <w:r>
        <w:rPr>
          <w:rFonts w:ascii="Times New Roman" w:hAnsi="Times New Roman" w:cs="Times New Roman"/>
          <w:szCs w:val="24"/>
        </w:rPr>
        <w:tab/>
      </w:r>
      <w:r w:rsidR="007922D5" w:rsidRPr="007922D5">
        <w:rPr>
          <w:rFonts w:ascii="Times New Roman" w:hAnsi="Times New Roman" w:cs="Times New Roman"/>
          <w:szCs w:val="24"/>
        </w:rPr>
        <w:t>Liczba punktów ECTS konieczna do ukończenia studiów nie może być mniejsza niż 300.</w:t>
      </w:r>
    </w:p>
    <w:p w:rsidR="007922D5" w:rsidRPr="007922D5" w:rsidRDefault="00FA22C8" w:rsidP="009D26F7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1.6.</w:t>
      </w:r>
      <w:r>
        <w:rPr>
          <w:rFonts w:ascii="Times New Roman" w:hAnsi="Times New Roman" w:cs="Times New Roman"/>
          <w:szCs w:val="24"/>
        </w:rPr>
        <w:tab/>
      </w:r>
      <w:r w:rsidR="007922D5" w:rsidRPr="007922D5">
        <w:rPr>
          <w:rFonts w:ascii="Times New Roman" w:hAnsi="Times New Roman" w:cs="Times New Roman"/>
          <w:szCs w:val="24"/>
        </w:rPr>
        <w:t xml:space="preserve">Kierunek analityka medyczna jest przyporządkowany do dyscypliny naukowej – nauki medyczne albo nauki farmaceutyczne, jako dyscypliny wiodącej. </w:t>
      </w: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CE6BD2">
      <w:pPr>
        <w:spacing w:after="0" w:line="360" w:lineRule="auto"/>
        <w:ind w:left="1134" w:hanging="567"/>
        <w:jc w:val="both"/>
        <w:rPr>
          <w:rStyle w:val="Pogrubienie"/>
          <w:rFonts w:ascii="Times New Roman" w:hAnsi="Times New Roman"/>
          <w:bCs w:val="0"/>
          <w:sz w:val="24"/>
          <w:szCs w:val="24"/>
          <w:lang w:eastAsia="pl-PL"/>
        </w:rPr>
      </w:pPr>
      <w:r w:rsidRPr="007922D5">
        <w:rPr>
          <w:rStyle w:val="Pogrubienie"/>
          <w:rFonts w:ascii="Times New Roman" w:hAnsi="Times New Roman"/>
          <w:sz w:val="24"/>
          <w:szCs w:val="24"/>
        </w:rPr>
        <w:t>2.</w:t>
      </w:r>
      <w:r w:rsidRPr="007922D5">
        <w:rPr>
          <w:rStyle w:val="Pogrubienie"/>
          <w:rFonts w:ascii="Times New Roman" w:hAnsi="Times New Roman"/>
          <w:sz w:val="24"/>
          <w:szCs w:val="24"/>
        </w:rPr>
        <w:tab/>
        <w:t>ZAJĘCIA I GRUPY ZAJĘĆ</w:t>
      </w:r>
    </w:p>
    <w:p w:rsidR="007922D5" w:rsidRPr="007922D5" w:rsidRDefault="00555D81" w:rsidP="00CE6BD2">
      <w:p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kształcenia jest</w:t>
      </w:r>
      <w:r w:rsidR="007922D5" w:rsidRPr="007922D5">
        <w:rPr>
          <w:rFonts w:ascii="Times New Roman" w:hAnsi="Times New Roman" w:cs="Times New Roman"/>
          <w:sz w:val="24"/>
          <w:szCs w:val="24"/>
        </w:rPr>
        <w:t xml:space="preserve"> realizowany w postaci:</w:t>
      </w:r>
    </w:p>
    <w:p w:rsidR="007922D5" w:rsidRPr="007922D5" w:rsidRDefault="007922D5" w:rsidP="004B4EB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1)</w:t>
      </w:r>
      <w:r w:rsidRPr="007922D5">
        <w:rPr>
          <w:rFonts w:ascii="Times New Roman" w:hAnsi="Times New Roman" w:cs="Times New Roman"/>
          <w:sz w:val="24"/>
          <w:szCs w:val="24"/>
        </w:rPr>
        <w:tab/>
        <w:t>zajęć lub grup zajęć odpowiadających poszczególnym zagadnieniom z dyscypliny</w:t>
      </w:r>
      <w:r w:rsidR="00555D81">
        <w:rPr>
          <w:rFonts w:ascii="Times New Roman" w:hAnsi="Times New Roman" w:cs="Times New Roman"/>
          <w:sz w:val="24"/>
          <w:szCs w:val="24"/>
        </w:rPr>
        <w:t xml:space="preserve"> naukowej</w:t>
      </w:r>
      <w:r w:rsidRPr="007922D5">
        <w:rPr>
          <w:rFonts w:ascii="Times New Roman" w:hAnsi="Times New Roman" w:cs="Times New Roman"/>
          <w:sz w:val="24"/>
          <w:szCs w:val="24"/>
        </w:rPr>
        <w:t xml:space="preserve">, do której </w:t>
      </w:r>
      <w:r w:rsidR="00F91DA3">
        <w:rPr>
          <w:rFonts w:ascii="Times New Roman" w:hAnsi="Times New Roman" w:cs="Times New Roman"/>
          <w:sz w:val="24"/>
          <w:szCs w:val="24"/>
        </w:rPr>
        <w:t xml:space="preserve">jest </w:t>
      </w:r>
      <w:r w:rsidRPr="007922D5">
        <w:rPr>
          <w:rFonts w:ascii="Times New Roman" w:hAnsi="Times New Roman" w:cs="Times New Roman"/>
          <w:sz w:val="24"/>
          <w:szCs w:val="24"/>
        </w:rPr>
        <w:t>przyporządkowan</w:t>
      </w:r>
      <w:r w:rsidR="00F91DA3">
        <w:rPr>
          <w:rFonts w:ascii="Times New Roman" w:hAnsi="Times New Roman" w:cs="Times New Roman"/>
          <w:sz w:val="24"/>
          <w:szCs w:val="24"/>
        </w:rPr>
        <w:t>y</w:t>
      </w:r>
      <w:r w:rsidRPr="007922D5">
        <w:rPr>
          <w:rFonts w:ascii="Times New Roman" w:hAnsi="Times New Roman" w:cs="Times New Roman"/>
          <w:sz w:val="24"/>
          <w:szCs w:val="24"/>
        </w:rPr>
        <w:t xml:space="preserve"> kierunek studiów;</w:t>
      </w:r>
    </w:p>
    <w:p w:rsidR="007922D5" w:rsidRPr="007922D5" w:rsidRDefault="007922D5" w:rsidP="004B4EB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2)</w:t>
      </w:r>
      <w:r w:rsidRPr="007922D5">
        <w:rPr>
          <w:rFonts w:ascii="Times New Roman" w:hAnsi="Times New Roman" w:cs="Times New Roman"/>
          <w:sz w:val="24"/>
          <w:szCs w:val="24"/>
        </w:rPr>
        <w:tab/>
        <w:t>grup zajęć zintegrowanych łączących dwa lub więcej zagadnień z dyscypliny</w:t>
      </w:r>
      <w:r w:rsidR="00555D81">
        <w:rPr>
          <w:rFonts w:ascii="Times New Roman" w:hAnsi="Times New Roman" w:cs="Times New Roman"/>
          <w:sz w:val="24"/>
          <w:szCs w:val="24"/>
        </w:rPr>
        <w:t xml:space="preserve"> naukowej</w:t>
      </w:r>
      <w:r w:rsidRPr="007922D5">
        <w:rPr>
          <w:rFonts w:ascii="Times New Roman" w:hAnsi="Times New Roman" w:cs="Times New Roman"/>
          <w:sz w:val="24"/>
          <w:szCs w:val="24"/>
        </w:rPr>
        <w:t xml:space="preserve">, do której </w:t>
      </w:r>
      <w:r w:rsidR="00F91DA3">
        <w:rPr>
          <w:rFonts w:ascii="Times New Roman" w:hAnsi="Times New Roman" w:cs="Times New Roman"/>
          <w:sz w:val="24"/>
          <w:szCs w:val="24"/>
        </w:rPr>
        <w:t xml:space="preserve">jest </w:t>
      </w:r>
      <w:r w:rsidRPr="007922D5">
        <w:rPr>
          <w:rFonts w:ascii="Times New Roman" w:hAnsi="Times New Roman" w:cs="Times New Roman"/>
          <w:sz w:val="24"/>
          <w:szCs w:val="24"/>
        </w:rPr>
        <w:t>przyporządkowan</w:t>
      </w:r>
      <w:r w:rsidR="00F91DA3">
        <w:rPr>
          <w:rFonts w:ascii="Times New Roman" w:hAnsi="Times New Roman" w:cs="Times New Roman"/>
          <w:sz w:val="24"/>
          <w:szCs w:val="24"/>
        </w:rPr>
        <w:t>y</w:t>
      </w:r>
      <w:r w:rsidRPr="007922D5">
        <w:rPr>
          <w:rFonts w:ascii="Times New Roman" w:hAnsi="Times New Roman" w:cs="Times New Roman"/>
          <w:sz w:val="24"/>
          <w:szCs w:val="24"/>
        </w:rPr>
        <w:t xml:space="preserve"> kierunek studiów;</w:t>
      </w:r>
    </w:p>
    <w:p w:rsidR="007922D5" w:rsidRPr="007922D5" w:rsidRDefault="007922D5" w:rsidP="004B4EB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3)</w:t>
      </w:r>
      <w:r w:rsidRPr="007922D5">
        <w:rPr>
          <w:rFonts w:ascii="Times New Roman" w:hAnsi="Times New Roman" w:cs="Times New Roman"/>
          <w:sz w:val="24"/>
          <w:szCs w:val="24"/>
        </w:rPr>
        <w:tab/>
        <w:t>wielodyscyplinarnych grup zajęć poświęconych określonym zagadnieniom.</w:t>
      </w:r>
    </w:p>
    <w:p w:rsidR="007922D5" w:rsidRPr="007922D5" w:rsidRDefault="007922D5" w:rsidP="00FA22C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przypadku studiów o profilu:</w:t>
      </w:r>
    </w:p>
    <w:p w:rsidR="007922D5" w:rsidRPr="007922D5" w:rsidRDefault="007922D5" w:rsidP="004B4EB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1)</w:t>
      </w:r>
      <w:r w:rsidRPr="007922D5">
        <w:rPr>
          <w:rFonts w:ascii="Times New Roman" w:hAnsi="Times New Roman" w:cs="Times New Roman"/>
          <w:sz w:val="24"/>
          <w:szCs w:val="24"/>
        </w:rPr>
        <w:tab/>
        <w:t>ogólnoakademickim – program studiów obejmuje zajęcia lub grupy zajęć, związane z</w:t>
      </w:r>
      <w:r w:rsidR="00941786">
        <w:rPr>
          <w:rFonts w:ascii="Times New Roman" w:hAnsi="Times New Roman" w:cs="Times New Roman"/>
          <w:sz w:val="24"/>
          <w:szCs w:val="24"/>
        </w:rPr>
        <w:t> </w:t>
      </w:r>
      <w:r w:rsidRPr="007922D5">
        <w:rPr>
          <w:rFonts w:ascii="Times New Roman" w:hAnsi="Times New Roman" w:cs="Times New Roman"/>
          <w:sz w:val="24"/>
          <w:szCs w:val="24"/>
        </w:rPr>
        <w:t xml:space="preserve">prowadzoną w uczelni działalnością naukową w dyscyplinie naukowej, do której </w:t>
      </w:r>
      <w:r w:rsidR="00F91DA3">
        <w:rPr>
          <w:rFonts w:ascii="Times New Roman" w:hAnsi="Times New Roman" w:cs="Times New Roman"/>
          <w:sz w:val="24"/>
          <w:szCs w:val="24"/>
        </w:rPr>
        <w:t xml:space="preserve">jest </w:t>
      </w:r>
      <w:r w:rsidRPr="007922D5">
        <w:rPr>
          <w:rFonts w:ascii="Times New Roman" w:hAnsi="Times New Roman" w:cs="Times New Roman"/>
          <w:sz w:val="24"/>
          <w:szCs w:val="24"/>
        </w:rPr>
        <w:t>przyporządkowan</w:t>
      </w:r>
      <w:r w:rsidR="00F91DA3">
        <w:rPr>
          <w:rFonts w:ascii="Times New Roman" w:hAnsi="Times New Roman" w:cs="Times New Roman"/>
          <w:sz w:val="24"/>
          <w:szCs w:val="24"/>
        </w:rPr>
        <w:t>y</w:t>
      </w:r>
      <w:r w:rsidRPr="007922D5">
        <w:rPr>
          <w:rFonts w:ascii="Times New Roman" w:hAnsi="Times New Roman" w:cs="Times New Roman"/>
          <w:sz w:val="24"/>
          <w:szCs w:val="24"/>
        </w:rPr>
        <w:t xml:space="preserve"> kierunek, </w:t>
      </w:r>
      <w:r w:rsidR="004619D4">
        <w:rPr>
          <w:rFonts w:ascii="Times New Roman" w:hAnsi="Times New Roman" w:cs="Times New Roman"/>
          <w:sz w:val="24"/>
          <w:szCs w:val="24"/>
        </w:rPr>
        <w:t xml:space="preserve">którym przypisano punkty ECTS </w:t>
      </w:r>
      <w:r w:rsidRPr="007922D5">
        <w:rPr>
          <w:rFonts w:ascii="Times New Roman" w:hAnsi="Times New Roman" w:cs="Times New Roman"/>
          <w:sz w:val="24"/>
          <w:szCs w:val="24"/>
        </w:rPr>
        <w:t xml:space="preserve">w wymiarze większym niż 50% liczby punktów ECTS koniecznej do ukończenia studiów i uwzględnia udział studentów w zajęciach przygotowujących do prowadzenia działalności naukowej lub udział w tej działalności; </w:t>
      </w:r>
    </w:p>
    <w:p w:rsidR="007922D5" w:rsidRPr="004B4EBE" w:rsidRDefault="007922D5" w:rsidP="00CE6BD2">
      <w:pPr>
        <w:spacing w:after="0" w:line="360" w:lineRule="auto"/>
        <w:ind w:left="567" w:hanging="567"/>
        <w:jc w:val="both"/>
        <w:rPr>
          <w:rStyle w:val="Pogrubienie"/>
          <w:rFonts w:ascii="Times New Roman" w:hAnsi="Times New Roman"/>
          <w:b w:val="0"/>
          <w:bCs w:val="0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7922D5">
        <w:rPr>
          <w:rFonts w:ascii="Times New Roman" w:hAnsi="Times New Roman" w:cs="Times New Roman"/>
          <w:sz w:val="24"/>
          <w:szCs w:val="24"/>
        </w:rPr>
        <w:tab/>
        <w:t>praktycznym – program studiów obejmuje zajęcia lub grupy zajęć kształtujące umiejętności praktyczne</w:t>
      </w:r>
      <w:r w:rsidR="000442E2">
        <w:rPr>
          <w:rFonts w:ascii="Times New Roman" w:hAnsi="Times New Roman" w:cs="Times New Roman"/>
          <w:sz w:val="24"/>
          <w:szCs w:val="24"/>
        </w:rPr>
        <w:t>,</w:t>
      </w:r>
      <w:r w:rsidR="000442E2" w:rsidRPr="000442E2">
        <w:rPr>
          <w:rFonts w:ascii="Times New Roman" w:hAnsi="Times New Roman" w:cs="Times New Roman"/>
          <w:sz w:val="24"/>
          <w:szCs w:val="24"/>
        </w:rPr>
        <w:t xml:space="preserve"> którym przypisano punkty ECTS</w:t>
      </w:r>
      <w:r w:rsidRPr="000442E2">
        <w:rPr>
          <w:rFonts w:ascii="Times New Roman" w:hAnsi="Times New Roman" w:cs="Times New Roman"/>
          <w:sz w:val="24"/>
          <w:szCs w:val="24"/>
        </w:rPr>
        <w:t xml:space="preserve"> </w:t>
      </w:r>
      <w:r w:rsidRPr="007922D5">
        <w:rPr>
          <w:rFonts w:ascii="Times New Roman" w:hAnsi="Times New Roman" w:cs="Times New Roman"/>
          <w:sz w:val="24"/>
          <w:szCs w:val="24"/>
        </w:rPr>
        <w:t xml:space="preserve">w wymiarze większym niż 50% liczby punktów ECTS koniecznej do ukończenia studiów. </w:t>
      </w:r>
    </w:p>
    <w:p w:rsidR="007922D5" w:rsidRPr="007922D5" w:rsidRDefault="0097294D" w:rsidP="00D32E3E">
      <w:pPr>
        <w:pStyle w:val="PKTpunkt"/>
        <w:spacing w:before="120" w:after="240"/>
        <w:ind w:left="1134" w:hanging="567"/>
        <w:rPr>
          <w:rStyle w:val="Pogrubienie"/>
          <w:rFonts w:ascii="Times New Roman" w:hAnsi="Times New Roman"/>
          <w:bCs/>
          <w:szCs w:val="24"/>
        </w:rPr>
      </w:pPr>
      <w:r>
        <w:rPr>
          <w:rStyle w:val="Pogrubienie"/>
          <w:rFonts w:ascii="Times New Roman" w:hAnsi="Times New Roman"/>
          <w:szCs w:val="24"/>
        </w:rPr>
        <w:t>2.1.</w:t>
      </w:r>
      <w:r>
        <w:rPr>
          <w:rStyle w:val="Pogrubienie"/>
          <w:rFonts w:ascii="Times New Roman" w:hAnsi="Times New Roman"/>
          <w:szCs w:val="24"/>
        </w:rPr>
        <w:tab/>
      </w:r>
      <w:r w:rsidR="007922D5" w:rsidRPr="007922D5">
        <w:rPr>
          <w:rStyle w:val="Pogrubienie"/>
          <w:rFonts w:ascii="Times New Roman" w:hAnsi="Times New Roman"/>
          <w:szCs w:val="24"/>
        </w:rPr>
        <w:t>MINIMALNA LICZBA GODZIN ZAJĘĆ ZORGANIZOWANYCH I</w:t>
      </w:r>
      <w:r w:rsidR="00941786">
        <w:rPr>
          <w:rStyle w:val="Pogrubienie"/>
          <w:rFonts w:ascii="Times New Roman" w:hAnsi="Times New Roman"/>
          <w:szCs w:val="24"/>
        </w:rPr>
        <w:t> </w:t>
      </w:r>
      <w:r w:rsidR="007922D5" w:rsidRPr="007922D5">
        <w:rPr>
          <w:rStyle w:val="Pogrubienie"/>
          <w:rFonts w:ascii="Times New Roman" w:hAnsi="Times New Roman"/>
          <w:szCs w:val="24"/>
        </w:rPr>
        <w:t>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203"/>
        <w:gridCol w:w="1251"/>
        <w:gridCol w:w="1607"/>
      </w:tblGrid>
      <w:tr w:rsidR="007922D5" w:rsidRPr="007922D5" w:rsidTr="008B7875">
        <w:tc>
          <w:tcPr>
            <w:tcW w:w="6319" w:type="dxa"/>
          </w:tcPr>
          <w:p w:rsidR="007922D5" w:rsidRPr="00004340" w:rsidRDefault="007922D5" w:rsidP="008B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0">
              <w:rPr>
                <w:rFonts w:ascii="Times New Roman" w:hAnsi="Times New Roman" w:cs="Times New Roman"/>
                <w:b/>
                <w:sz w:val="24"/>
                <w:szCs w:val="24"/>
              </w:rPr>
              <w:t>Grupy zajęć, w ramach których osiąga się szczegółowe efekty uczenia się</w:t>
            </w:r>
          </w:p>
        </w:tc>
        <w:tc>
          <w:tcPr>
            <w:tcW w:w="1262" w:type="dxa"/>
          </w:tcPr>
          <w:p w:rsidR="007922D5" w:rsidRPr="00004340" w:rsidRDefault="00555D81" w:rsidP="008B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941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622" w:type="dxa"/>
          </w:tcPr>
          <w:p w:rsidR="007922D5" w:rsidRPr="00004340" w:rsidRDefault="00555D81" w:rsidP="008B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 w:rsidR="007922D5" w:rsidRPr="0000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7922D5" w:rsidRPr="007922D5" w:rsidTr="008B7875">
        <w:tc>
          <w:tcPr>
            <w:tcW w:w="6319" w:type="dxa"/>
          </w:tcPr>
          <w:p w:rsidR="007922D5" w:rsidRPr="007922D5" w:rsidRDefault="007922D5" w:rsidP="00C433A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352" w:hanging="352"/>
              <w:contextualSpacing w:val="0"/>
              <w:jc w:val="both"/>
              <w:rPr>
                <w:rFonts w:cs="Times New Roman"/>
                <w:szCs w:val="24"/>
              </w:rPr>
            </w:pPr>
            <w:r w:rsidRPr="007922D5">
              <w:rPr>
                <w:rFonts w:cs="Times New Roman"/>
                <w:szCs w:val="24"/>
              </w:rPr>
              <w:t>Nauki biologiczno-medyczne</w:t>
            </w:r>
          </w:p>
        </w:tc>
        <w:tc>
          <w:tcPr>
            <w:tcW w:w="1262" w:type="dxa"/>
          </w:tcPr>
          <w:p w:rsidR="007922D5" w:rsidRPr="007922D5" w:rsidDel="00BA69D9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2" w:type="dxa"/>
          </w:tcPr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22D5" w:rsidRPr="007922D5" w:rsidTr="008B7875">
        <w:tc>
          <w:tcPr>
            <w:tcW w:w="6319" w:type="dxa"/>
          </w:tcPr>
          <w:p w:rsidR="007922D5" w:rsidRPr="007922D5" w:rsidRDefault="007922D5" w:rsidP="00C433A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352" w:hanging="352"/>
              <w:contextualSpacing w:val="0"/>
              <w:jc w:val="both"/>
              <w:rPr>
                <w:rFonts w:cs="Times New Roman"/>
                <w:szCs w:val="24"/>
              </w:rPr>
            </w:pPr>
            <w:r w:rsidRPr="007922D5">
              <w:rPr>
                <w:rFonts w:cs="Times New Roman"/>
                <w:szCs w:val="24"/>
              </w:rPr>
              <w:t xml:space="preserve">Nauki chemiczne i elementy statystyki </w:t>
            </w:r>
          </w:p>
        </w:tc>
        <w:tc>
          <w:tcPr>
            <w:tcW w:w="1262" w:type="dxa"/>
          </w:tcPr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22" w:type="dxa"/>
          </w:tcPr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22D5" w:rsidRPr="007922D5" w:rsidTr="008B7875">
        <w:tc>
          <w:tcPr>
            <w:tcW w:w="6319" w:type="dxa"/>
          </w:tcPr>
          <w:p w:rsidR="007922D5" w:rsidRPr="007922D5" w:rsidRDefault="007922D5" w:rsidP="00C433A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352" w:hanging="352"/>
              <w:contextualSpacing w:val="0"/>
              <w:jc w:val="both"/>
              <w:rPr>
                <w:rFonts w:cs="Times New Roman"/>
                <w:szCs w:val="24"/>
              </w:rPr>
            </w:pPr>
            <w:r w:rsidRPr="007922D5">
              <w:rPr>
                <w:rFonts w:cs="Times New Roman"/>
                <w:szCs w:val="24"/>
              </w:rPr>
              <w:t>Nauki behawioralne i społeczne, w tym:</w:t>
            </w:r>
          </w:p>
          <w:p w:rsidR="007922D5" w:rsidRPr="007922D5" w:rsidRDefault="00C433AB" w:rsidP="00C433AB">
            <w:pPr>
              <w:pStyle w:val="Akapitzlist"/>
              <w:spacing w:after="200" w:line="276" w:lineRule="auto"/>
              <w:ind w:left="352" w:hanging="352"/>
              <w:contextualSpacing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 w:rsidR="001E1783">
              <w:rPr>
                <w:rFonts w:cs="Times New Roman"/>
                <w:szCs w:val="24"/>
              </w:rPr>
              <w:t>język obcy</w:t>
            </w:r>
          </w:p>
        </w:tc>
        <w:tc>
          <w:tcPr>
            <w:tcW w:w="1262" w:type="dxa"/>
          </w:tcPr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22" w:type="dxa"/>
          </w:tcPr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15, w tym:</w:t>
            </w:r>
          </w:p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1D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91DA3" w:rsidRPr="00F91DA3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</w:tr>
      <w:tr w:rsidR="007922D5" w:rsidRPr="007922D5" w:rsidTr="008B7875">
        <w:tc>
          <w:tcPr>
            <w:tcW w:w="6319" w:type="dxa"/>
          </w:tcPr>
          <w:p w:rsidR="007922D5" w:rsidRPr="007922D5" w:rsidRDefault="007922D5" w:rsidP="00C433A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352" w:hanging="352"/>
              <w:contextualSpacing w:val="0"/>
              <w:jc w:val="both"/>
              <w:rPr>
                <w:rFonts w:cs="Times New Roman"/>
                <w:szCs w:val="24"/>
              </w:rPr>
            </w:pPr>
            <w:r w:rsidRPr="007922D5">
              <w:rPr>
                <w:rFonts w:cs="Times New Roman"/>
                <w:szCs w:val="24"/>
              </w:rPr>
              <w:t xml:space="preserve">Nauki kliniczne oraz prawne i organizacyjne aspekty medycyny laboratoryjnej </w:t>
            </w:r>
          </w:p>
        </w:tc>
        <w:tc>
          <w:tcPr>
            <w:tcW w:w="1262" w:type="dxa"/>
          </w:tcPr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</w:tcPr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22D5" w:rsidRPr="007922D5" w:rsidTr="008B7875">
        <w:tc>
          <w:tcPr>
            <w:tcW w:w="6319" w:type="dxa"/>
          </w:tcPr>
          <w:p w:rsidR="007922D5" w:rsidRPr="007922D5" w:rsidRDefault="007922D5" w:rsidP="00C433A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352" w:hanging="352"/>
              <w:contextualSpacing w:val="0"/>
              <w:jc w:val="both"/>
              <w:rPr>
                <w:rFonts w:cs="Times New Roman"/>
                <w:szCs w:val="24"/>
              </w:rPr>
            </w:pPr>
            <w:r w:rsidRPr="007922D5">
              <w:rPr>
                <w:rFonts w:cs="Times New Roman"/>
                <w:szCs w:val="24"/>
              </w:rPr>
              <w:t xml:space="preserve">Naukowe i praktyczne aspekty medycyny laboratoryjnej </w:t>
            </w:r>
          </w:p>
        </w:tc>
        <w:tc>
          <w:tcPr>
            <w:tcW w:w="1262" w:type="dxa"/>
          </w:tcPr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22" w:type="dxa"/>
          </w:tcPr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22D5" w:rsidRPr="007922D5" w:rsidTr="008B7875">
        <w:tc>
          <w:tcPr>
            <w:tcW w:w="6319" w:type="dxa"/>
          </w:tcPr>
          <w:p w:rsidR="007922D5" w:rsidRPr="007922D5" w:rsidRDefault="007922D5" w:rsidP="00C433A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352" w:hanging="352"/>
              <w:contextualSpacing w:val="0"/>
              <w:jc w:val="both"/>
              <w:rPr>
                <w:rFonts w:cs="Times New Roman"/>
                <w:szCs w:val="24"/>
              </w:rPr>
            </w:pPr>
            <w:r w:rsidRPr="007922D5">
              <w:rPr>
                <w:rFonts w:cs="Times New Roman"/>
                <w:szCs w:val="24"/>
              </w:rPr>
              <w:t xml:space="preserve">Naukowe aspekty praktyki diagnostycznej </w:t>
            </w:r>
          </w:p>
        </w:tc>
        <w:tc>
          <w:tcPr>
            <w:tcW w:w="1262" w:type="dxa"/>
          </w:tcPr>
          <w:p w:rsidR="007922D5" w:rsidRPr="007922D5" w:rsidDel="00BA69D9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2" w:type="dxa"/>
          </w:tcPr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922D5" w:rsidRPr="007922D5" w:rsidTr="008B7875">
        <w:tc>
          <w:tcPr>
            <w:tcW w:w="6319" w:type="dxa"/>
          </w:tcPr>
          <w:p w:rsidR="007922D5" w:rsidRPr="007922D5" w:rsidRDefault="007922D5" w:rsidP="00C433A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352" w:hanging="352"/>
              <w:contextualSpacing w:val="0"/>
              <w:jc w:val="both"/>
              <w:rPr>
                <w:rFonts w:cs="Times New Roman"/>
                <w:szCs w:val="24"/>
              </w:rPr>
            </w:pPr>
            <w:r w:rsidRPr="007922D5">
              <w:rPr>
                <w:rFonts w:cs="Times New Roman"/>
                <w:szCs w:val="24"/>
              </w:rPr>
              <w:t>Metodologia badań naukowych</w:t>
            </w:r>
          </w:p>
        </w:tc>
        <w:tc>
          <w:tcPr>
            <w:tcW w:w="1262" w:type="dxa"/>
          </w:tcPr>
          <w:p w:rsidR="007922D5" w:rsidRPr="007922D5" w:rsidDel="00BA69D9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22" w:type="dxa"/>
          </w:tcPr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22D5" w:rsidRPr="007922D5" w:rsidTr="008B7875">
        <w:tc>
          <w:tcPr>
            <w:tcW w:w="6319" w:type="dxa"/>
          </w:tcPr>
          <w:p w:rsidR="007922D5" w:rsidRPr="007922D5" w:rsidRDefault="007922D5" w:rsidP="00C433A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352" w:hanging="352"/>
              <w:contextualSpacing w:val="0"/>
              <w:jc w:val="both"/>
              <w:rPr>
                <w:rFonts w:cs="Times New Roman"/>
                <w:szCs w:val="24"/>
              </w:rPr>
            </w:pPr>
            <w:r w:rsidRPr="007922D5">
              <w:rPr>
                <w:rFonts w:cs="Times New Roman"/>
                <w:szCs w:val="24"/>
              </w:rPr>
              <w:t>Praktyki zawodowe</w:t>
            </w:r>
          </w:p>
        </w:tc>
        <w:tc>
          <w:tcPr>
            <w:tcW w:w="1262" w:type="dxa"/>
          </w:tcPr>
          <w:p w:rsidR="007922D5" w:rsidRPr="007922D5" w:rsidDel="00BA69D9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2" w:type="dxa"/>
          </w:tcPr>
          <w:p w:rsidR="007922D5" w:rsidRPr="007922D5" w:rsidRDefault="007922D5" w:rsidP="008B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22D5" w:rsidRPr="0088526B" w:rsidTr="008B7875">
        <w:tc>
          <w:tcPr>
            <w:tcW w:w="6319" w:type="dxa"/>
          </w:tcPr>
          <w:p w:rsidR="007922D5" w:rsidRPr="0088526B" w:rsidRDefault="007922D5" w:rsidP="00C433AB">
            <w:pPr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88526B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Razem</w:t>
            </w:r>
          </w:p>
        </w:tc>
        <w:tc>
          <w:tcPr>
            <w:tcW w:w="1262" w:type="dxa"/>
          </w:tcPr>
          <w:p w:rsidR="007922D5" w:rsidRPr="0088526B" w:rsidRDefault="007922D5" w:rsidP="008B7875">
            <w:pPr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88526B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4290</w:t>
            </w:r>
          </w:p>
        </w:tc>
        <w:tc>
          <w:tcPr>
            <w:tcW w:w="1622" w:type="dxa"/>
          </w:tcPr>
          <w:p w:rsidR="007922D5" w:rsidRPr="0088526B" w:rsidRDefault="007922D5" w:rsidP="008B7875">
            <w:pPr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88526B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270</w:t>
            </w:r>
          </w:p>
        </w:tc>
      </w:tr>
    </w:tbl>
    <w:p w:rsidR="007922D5" w:rsidRPr="007922D5" w:rsidRDefault="007922D5" w:rsidP="00D32E3E">
      <w:pPr>
        <w:pStyle w:val="ZDANIENASTNOWYWIERSZnpzddrugienowywierszwust"/>
        <w:spacing w:before="240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Do dyspozycji uczelni pozostawia się nie mniej niż 510 godzin zajęć (30</w:t>
      </w:r>
      <w:r w:rsidR="00941786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 xml:space="preserve">punktów ECTS), które mogą być realizowane jako zajęcia uzupełniające wiedzę, umiejętności lub kompetencje społeczne, z tym że program studiów umożliwia studentowi wybór zajęć, którym przypisano punkty ECTS w wymiarze nie mniejszym niż 5% liczby punktów ECTS koniecznej do ukończenia studiów. </w:t>
      </w:r>
    </w:p>
    <w:p w:rsidR="007922D5" w:rsidRPr="007922D5" w:rsidRDefault="007922D5" w:rsidP="00FA22C8">
      <w:pPr>
        <w:pStyle w:val="ZDANIENASTNOWYWIERSZnpzddrugienowywierszwust"/>
        <w:spacing w:before="120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 xml:space="preserve">Program studiów umożliwia studentom: </w:t>
      </w:r>
    </w:p>
    <w:p w:rsidR="007922D5" w:rsidRPr="007922D5" w:rsidRDefault="007922D5" w:rsidP="00FA22C8">
      <w:pPr>
        <w:pStyle w:val="PKTpunkt"/>
        <w:numPr>
          <w:ilvl w:val="0"/>
          <w:numId w:val="27"/>
        </w:numPr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uzyskanie nie mniej niż 160 punktów ECTS w ramach zajęć prowadzonych z</w:t>
      </w:r>
      <w:r w:rsidR="00941786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bezpośrednim udziałem nauczycieli akademickich lub innych osób prowadzących zajęcia;</w:t>
      </w:r>
    </w:p>
    <w:p w:rsidR="00A440AF" w:rsidRDefault="007922D5" w:rsidP="00FA22C8">
      <w:pPr>
        <w:pStyle w:val="PKTpunkt"/>
        <w:numPr>
          <w:ilvl w:val="0"/>
          <w:numId w:val="27"/>
        </w:numPr>
        <w:spacing w:after="120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uzyskanie nie mniej niż 5 punktów ECTS w ramach zajęć z dziedziny nauk humanistycznych lub</w:t>
      </w:r>
      <w:r w:rsidR="005E11C4">
        <w:rPr>
          <w:rFonts w:ascii="Times New Roman" w:hAnsi="Times New Roman" w:cs="Times New Roman"/>
          <w:szCs w:val="24"/>
        </w:rPr>
        <w:t xml:space="preserve"> </w:t>
      </w:r>
      <w:r w:rsidRPr="007922D5">
        <w:rPr>
          <w:rFonts w:ascii="Times New Roman" w:hAnsi="Times New Roman" w:cs="Times New Roman"/>
          <w:szCs w:val="24"/>
        </w:rPr>
        <w:t xml:space="preserve">nauk społecznych; </w:t>
      </w:r>
    </w:p>
    <w:p w:rsidR="007922D5" w:rsidRPr="007922D5" w:rsidRDefault="007922D5" w:rsidP="00FA22C8">
      <w:pPr>
        <w:pStyle w:val="PKTpunkt"/>
        <w:numPr>
          <w:ilvl w:val="0"/>
          <w:numId w:val="27"/>
        </w:numPr>
        <w:spacing w:after="120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uzyskanie nie mniej niż 25 punktów ECTS za przygotowanie pracy dyplomowej i</w:t>
      </w:r>
      <w:r w:rsidR="006F6932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 xml:space="preserve">przygotowanie do egzaminu dyplomowego. </w:t>
      </w:r>
    </w:p>
    <w:p w:rsidR="007922D5" w:rsidRPr="007922D5" w:rsidRDefault="007922D5" w:rsidP="00FA22C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Zajęcia z wychowania fizycznego są zajęciami obowiązkowymi na studiach stacjonarnych, prowadzonymi w wymiarze nie mniejszym niż 60 godzin. Zajęciom z wychowania fizycznego nie przypisuje się punktów ECTS.</w:t>
      </w:r>
    </w:p>
    <w:p w:rsidR="007922D5" w:rsidRDefault="007922D5" w:rsidP="00FA2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Liczba punktów ECTS, jaka może być uzyskana w ramach kształcenia z wykorzystaniem metod i technik kształcenia na odległość, nie może być większa niż 25% liczby punktów ECTS koniecznej do ukończenia studiów.</w:t>
      </w:r>
    </w:p>
    <w:p w:rsidR="007922D5" w:rsidRPr="0097294D" w:rsidRDefault="0097294D" w:rsidP="00CE6BD2">
      <w:pPr>
        <w:pStyle w:val="NIEARTTEKSTtekstnieartykuowanynppodstprawnarozplubpreambua"/>
        <w:ind w:left="1134" w:hanging="567"/>
        <w:rPr>
          <w:rFonts w:ascii="Times New Roman" w:hAnsi="Times New Roman" w:cs="Times New Roman"/>
          <w:b/>
          <w:szCs w:val="24"/>
        </w:rPr>
      </w:pPr>
      <w:r w:rsidRPr="0097294D">
        <w:rPr>
          <w:rFonts w:ascii="Times New Roman" w:hAnsi="Times New Roman" w:cs="Times New Roman"/>
          <w:b/>
          <w:szCs w:val="24"/>
        </w:rPr>
        <w:t>2.2.</w:t>
      </w:r>
      <w:r w:rsidRPr="0097294D">
        <w:rPr>
          <w:rFonts w:ascii="Times New Roman" w:hAnsi="Times New Roman" w:cs="Times New Roman"/>
          <w:b/>
          <w:szCs w:val="24"/>
        </w:rPr>
        <w:tab/>
      </w:r>
      <w:r w:rsidR="007922D5" w:rsidRPr="0097294D">
        <w:rPr>
          <w:rFonts w:ascii="Times New Roman" w:hAnsi="Times New Roman" w:cs="Times New Roman"/>
          <w:b/>
          <w:szCs w:val="24"/>
        </w:rPr>
        <w:t xml:space="preserve">PRAKTYKI ZAWODOWE </w:t>
      </w:r>
    </w:p>
    <w:p w:rsidR="008F4771" w:rsidRDefault="008F4771" w:rsidP="00642D99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Praktyki zawodowe są realizowane w wymiarze 600 godzin i przypisuje się im 20 punktów ECTS. </w:t>
      </w:r>
    </w:p>
    <w:p w:rsidR="007922D5" w:rsidRPr="007922D5" w:rsidRDefault="007922D5" w:rsidP="00642D99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Praktyki zawodowe służą osiągnięciu wybranych efektów uczenia się. Program praktyk zawodowych, formę i terminy ich odbywania</w:t>
      </w:r>
      <w:r w:rsidR="00647041">
        <w:rPr>
          <w:rFonts w:ascii="Times New Roman" w:hAnsi="Times New Roman" w:cs="Times New Roman"/>
          <w:szCs w:val="24"/>
        </w:rPr>
        <w:t xml:space="preserve"> oraz</w:t>
      </w:r>
      <w:r w:rsidRPr="007922D5">
        <w:rPr>
          <w:rFonts w:ascii="Times New Roman" w:hAnsi="Times New Roman" w:cs="Times New Roman"/>
          <w:szCs w:val="24"/>
        </w:rPr>
        <w:t xml:space="preserve"> sposób weryfikacji osiągniętych efektów uczenia się ustala uczelnia.</w:t>
      </w:r>
    </w:p>
    <w:p w:rsidR="007922D5" w:rsidRDefault="007922D5" w:rsidP="00FA2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97294D" w:rsidRDefault="0097294D" w:rsidP="00FA22C8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22D5" w:rsidRPr="0097294D">
        <w:rPr>
          <w:rFonts w:ascii="Times New Roman" w:hAnsi="Times New Roman" w:cs="Times New Roman"/>
          <w:b/>
          <w:sz w:val="24"/>
          <w:szCs w:val="24"/>
        </w:rPr>
        <w:t>INFRASTRUKTURA NIEZBĘDNA DO PROWADZENIA KSZTAŁCENIA</w:t>
      </w:r>
    </w:p>
    <w:p w:rsidR="007922D5" w:rsidRPr="007922D5" w:rsidRDefault="007922D5" w:rsidP="007922D5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 xml:space="preserve">Proces kształcenia odbywa się z wykorzystaniem infrastruktury uczelni lub podmiotów leczniczych, pozwalającej na osiągnięcie efektów uczenia się, w tym w zakładach diagnostycznych lub klinikach szpitali uniwersyteckich. </w:t>
      </w:r>
    </w:p>
    <w:p w:rsidR="007922D5" w:rsidRPr="007922D5" w:rsidRDefault="007922D5" w:rsidP="007922D5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Praktyki zawodowe mogą odbywać się w oparciu o infrastrukturę uczelni lub podmiotów leczniczych, z czego co najmniej 480 godzin praktyk zawodowych powinno odbywać się w</w:t>
      </w:r>
      <w:r w:rsidR="006F6932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 xml:space="preserve">medycznych laboratoriach diagnostycznych. </w:t>
      </w:r>
    </w:p>
    <w:p w:rsidR="007922D5" w:rsidRPr="007922D5" w:rsidRDefault="007922D5" w:rsidP="007922D5">
      <w:pPr>
        <w:pStyle w:val="ZDANIENASTNOWYWIERSZnpzddrugienowywierszwust"/>
        <w:rPr>
          <w:rFonts w:ascii="Times New Roman" w:hAnsi="Times New Roman" w:cs="Times New Roman"/>
          <w:szCs w:val="24"/>
        </w:rPr>
      </w:pPr>
    </w:p>
    <w:p w:rsidR="007922D5" w:rsidRDefault="007922D5" w:rsidP="0097294D">
      <w:pPr>
        <w:pStyle w:val="ZDANIENASTNOWYWIERSZnpzddrugienowywierszwust"/>
        <w:numPr>
          <w:ilvl w:val="0"/>
          <w:numId w:val="16"/>
        </w:numPr>
        <w:ind w:left="0" w:firstLine="0"/>
        <w:rPr>
          <w:rFonts w:ascii="Times New Roman" w:hAnsi="Times New Roman" w:cs="Times New Roman"/>
          <w:b/>
          <w:szCs w:val="24"/>
        </w:rPr>
      </w:pPr>
      <w:r w:rsidRPr="0097294D">
        <w:rPr>
          <w:rFonts w:ascii="Times New Roman" w:hAnsi="Times New Roman" w:cs="Times New Roman"/>
          <w:b/>
          <w:szCs w:val="24"/>
        </w:rPr>
        <w:t>OSOBY PROWADZĄCE KSZTAŁCENIE</w:t>
      </w:r>
    </w:p>
    <w:p w:rsidR="0097294D" w:rsidRPr="0097294D" w:rsidRDefault="0097294D" w:rsidP="0097294D">
      <w:pPr>
        <w:pStyle w:val="USTustnpkodeksu"/>
        <w:ind w:firstLine="0"/>
      </w:pPr>
    </w:p>
    <w:p w:rsidR="007922D5" w:rsidRPr="00A24C27" w:rsidRDefault="007922D5" w:rsidP="007922D5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A24C27">
        <w:rPr>
          <w:rFonts w:ascii="Times New Roman" w:hAnsi="Times New Roman" w:cs="Times New Roman"/>
          <w:szCs w:val="24"/>
        </w:rPr>
        <w:t xml:space="preserve">Kształcenie służące osiągnięciu efektów uczenia się w grupach </w:t>
      </w:r>
      <w:r w:rsidR="00555D81">
        <w:rPr>
          <w:rFonts w:ascii="Times New Roman" w:hAnsi="Times New Roman" w:cs="Times New Roman"/>
          <w:szCs w:val="24"/>
        </w:rPr>
        <w:t xml:space="preserve">zajęć </w:t>
      </w:r>
      <w:r w:rsidRPr="00A24C27">
        <w:rPr>
          <w:rFonts w:ascii="Times New Roman" w:hAnsi="Times New Roman" w:cs="Times New Roman"/>
          <w:szCs w:val="24"/>
        </w:rPr>
        <w:t>A</w:t>
      </w:r>
      <w:r w:rsidR="005E11C4">
        <w:rPr>
          <w:rFonts w:ascii="Times New Roman" w:hAnsi="Times New Roman" w:cs="Times New Roman"/>
          <w:szCs w:val="24"/>
        </w:rPr>
        <w:t>–</w:t>
      </w:r>
      <w:r w:rsidRPr="00A24C27">
        <w:rPr>
          <w:rFonts w:ascii="Times New Roman" w:hAnsi="Times New Roman" w:cs="Times New Roman"/>
          <w:szCs w:val="24"/>
        </w:rPr>
        <w:t xml:space="preserve">D jest prowadzone przez </w:t>
      </w:r>
      <w:r w:rsidR="007A1302" w:rsidRPr="007A1302">
        <w:rPr>
          <w:rFonts w:ascii="Times New Roman" w:hAnsi="Times New Roman" w:cs="Times New Roman"/>
          <w:szCs w:val="24"/>
        </w:rPr>
        <w:t xml:space="preserve">nauczycieli akademickich </w:t>
      </w:r>
      <w:r w:rsidR="007A1302">
        <w:rPr>
          <w:rFonts w:ascii="Times New Roman" w:hAnsi="Times New Roman" w:cs="Times New Roman"/>
          <w:szCs w:val="24"/>
        </w:rPr>
        <w:t xml:space="preserve">oraz inne </w:t>
      </w:r>
      <w:r w:rsidRPr="00A24C27">
        <w:rPr>
          <w:rFonts w:ascii="Times New Roman" w:hAnsi="Times New Roman" w:cs="Times New Roman"/>
          <w:szCs w:val="24"/>
        </w:rPr>
        <w:t>osoby</w:t>
      </w:r>
      <w:r w:rsidR="007A1302">
        <w:rPr>
          <w:rFonts w:ascii="Times New Roman" w:hAnsi="Times New Roman" w:cs="Times New Roman"/>
          <w:szCs w:val="24"/>
        </w:rPr>
        <w:t>,</w:t>
      </w:r>
      <w:r w:rsidRPr="00A24C27">
        <w:rPr>
          <w:rFonts w:ascii="Times New Roman" w:hAnsi="Times New Roman" w:cs="Times New Roman"/>
          <w:szCs w:val="24"/>
        </w:rPr>
        <w:t xml:space="preserve"> posiadając</w:t>
      </w:r>
      <w:r w:rsidR="007A1302">
        <w:rPr>
          <w:rFonts w:ascii="Times New Roman" w:hAnsi="Times New Roman" w:cs="Times New Roman"/>
          <w:szCs w:val="24"/>
        </w:rPr>
        <w:t>ych</w:t>
      </w:r>
      <w:r w:rsidRPr="00A24C27">
        <w:rPr>
          <w:rFonts w:ascii="Times New Roman" w:hAnsi="Times New Roman" w:cs="Times New Roman"/>
          <w:szCs w:val="24"/>
        </w:rPr>
        <w:t xml:space="preserve"> kompetencje zawodowe lub naukowe oraz doświadczenie w zakresie właściwym dla prowadzonych zajęć.</w:t>
      </w:r>
      <w:r w:rsidR="007A1302" w:rsidRPr="007A1302">
        <w:t xml:space="preserve"> </w:t>
      </w:r>
    </w:p>
    <w:p w:rsidR="007922D5" w:rsidRPr="00A24C27" w:rsidRDefault="007922D5" w:rsidP="00FA2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27">
        <w:rPr>
          <w:rFonts w:ascii="Times New Roman" w:hAnsi="Times New Roman" w:cs="Times New Roman"/>
          <w:sz w:val="24"/>
          <w:szCs w:val="24"/>
        </w:rPr>
        <w:t>K</w:t>
      </w:r>
      <w:r w:rsidR="00BF1A40">
        <w:rPr>
          <w:rFonts w:ascii="Times New Roman" w:hAnsi="Times New Roman" w:cs="Times New Roman"/>
          <w:sz w:val="24"/>
          <w:szCs w:val="24"/>
        </w:rPr>
        <w:t xml:space="preserve">ształcenie służące osiągnięciu </w:t>
      </w:r>
      <w:r w:rsidRPr="00A24C27">
        <w:rPr>
          <w:rFonts w:ascii="Times New Roman" w:hAnsi="Times New Roman" w:cs="Times New Roman"/>
          <w:sz w:val="24"/>
          <w:szCs w:val="24"/>
        </w:rPr>
        <w:t xml:space="preserve">efektów uczenia się w grupach </w:t>
      </w:r>
      <w:r w:rsidR="00555D81">
        <w:rPr>
          <w:rFonts w:ascii="Times New Roman" w:hAnsi="Times New Roman" w:cs="Times New Roman"/>
          <w:sz w:val="24"/>
          <w:szCs w:val="24"/>
        </w:rPr>
        <w:t xml:space="preserve">zajęć </w:t>
      </w:r>
      <w:r w:rsidRPr="00A24C27">
        <w:rPr>
          <w:rFonts w:ascii="Times New Roman" w:hAnsi="Times New Roman" w:cs="Times New Roman"/>
          <w:sz w:val="24"/>
          <w:szCs w:val="24"/>
        </w:rPr>
        <w:t xml:space="preserve">E i F jest prowadzone przez </w:t>
      </w:r>
      <w:r w:rsidR="007A1302">
        <w:rPr>
          <w:rFonts w:ascii="Times New Roman" w:hAnsi="Times New Roman" w:cs="Times New Roman"/>
          <w:sz w:val="24"/>
          <w:szCs w:val="24"/>
        </w:rPr>
        <w:t xml:space="preserve">nauczycieli akademickich oraz inne </w:t>
      </w:r>
      <w:r w:rsidRPr="00A24C27">
        <w:rPr>
          <w:rFonts w:ascii="Times New Roman" w:hAnsi="Times New Roman" w:cs="Times New Roman"/>
          <w:sz w:val="24"/>
          <w:szCs w:val="24"/>
        </w:rPr>
        <w:t>osoby</w:t>
      </w:r>
      <w:r w:rsidR="007A1302">
        <w:rPr>
          <w:rFonts w:ascii="Times New Roman" w:hAnsi="Times New Roman" w:cs="Times New Roman"/>
          <w:sz w:val="24"/>
          <w:szCs w:val="24"/>
        </w:rPr>
        <w:t>,</w:t>
      </w:r>
      <w:r w:rsidRPr="00A24C27">
        <w:rPr>
          <w:rFonts w:ascii="Times New Roman" w:hAnsi="Times New Roman" w:cs="Times New Roman"/>
          <w:sz w:val="24"/>
          <w:szCs w:val="24"/>
        </w:rPr>
        <w:t xml:space="preserve"> posiadające dorobek naukowy w </w:t>
      </w:r>
      <w:r w:rsidR="009435AF">
        <w:rPr>
          <w:rFonts w:ascii="Times New Roman" w:hAnsi="Times New Roman" w:cs="Times New Roman"/>
          <w:sz w:val="24"/>
          <w:szCs w:val="24"/>
        </w:rPr>
        <w:t>dyscyplinie nauki medyczne lub nauki farmaceutyczne,</w:t>
      </w:r>
      <w:r w:rsidRPr="00A24C27">
        <w:rPr>
          <w:rFonts w:ascii="Times New Roman" w:hAnsi="Times New Roman" w:cs="Times New Roman"/>
          <w:sz w:val="24"/>
          <w:szCs w:val="24"/>
        </w:rPr>
        <w:t xml:space="preserve"> lub posiadające kompetencje zawodowe </w:t>
      </w:r>
      <w:r w:rsidRPr="00A24C27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932">
        <w:rPr>
          <w:rFonts w:ascii="Times New Roman" w:hAnsi="Times New Roman" w:cs="Times New Roman"/>
          <w:sz w:val="24"/>
          <w:szCs w:val="24"/>
        </w:rPr>
        <w:t> </w:t>
      </w:r>
      <w:r w:rsidRPr="00A24C27">
        <w:rPr>
          <w:rFonts w:ascii="Times New Roman" w:hAnsi="Times New Roman" w:cs="Times New Roman"/>
          <w:sz w:val="24"/>
          <w:szCs w:val="24"/>
        </w:rPr>
        <w:t>specjalizację w dziedzinie medycyny, adekwatne do prowadzonych zajęć</w:t>
      </w:r>
      <w:r w:rsidR="009435AF" w:rsidRPr="009435AF">
        <w:t xml:space="preserve"> </w:t>
      </w:r>
      <w:r w:rsidR="009435AF" w:rsidRPr="009435AF">
        <w:rPr>
          <w:rFonts w:ascii="Times New Roman" w:hAnsi="Times New Roman" w:cs="Times New Roman"/>
          <w:sz w:val="24"/>
          <w:szCs w:val="24"/>
        </w:rPr>
        <w:t>oraz doświadczenie w zakresie właściwym dla prowadzonych zajęć</w:t>
      </w:r>
      <w:r w:rsidRPr="00A24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2C8" w:rsidRPr="00A24C27" w:rsidRDefault="00FA22C8" w:rsidP="00A24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Default="0097294D" w:rsidP="00A24C27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III.</w:t>
      </w:r>
      <w:r>
        <w:rPr>
          <w:rStyle w:val="Pogrubienie"/>
          <w:rFonts w:ascii="Times New Roman" w:hAnsi="Times New Roman"/>
          <w:sz w:val="24"/>
          <w:szCs w:val="24"/>
        </w:rPr>
        <w:tab/>
      </w:r>
      <w:r w:rsidR="007922D5" w:rsidRPr="0097294D">
        <w:rPr>
          <w:rStyle w:val="Pogrubienie"/>
          <w:rFonts w:ascii="Times New Roman" w:hAnsi="Times New Roman"/>
          <w:sz w:val="24"/>
          <w:szCs w:val="24"/>
        </w:rPr>
        <w:t>EFEKTY UCZENIA SIĘ</w:t>
      </w:r>
    </w:p>
    <w:p w:rsidR="0097294D" w:rsidRPr="0097294D" w:rsidRDefault="0097294D" w:rsidP="00A24C27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7922D5" w:rsidRPr="007922D5" w:rsidRDefault="007922D5" w:rsidP="00A24C27">
      <w:pPr>
        <w:pStyle w:val="Akapitzlist"/>
        <w:numPr>
          <w:ilvl w:val="0"/>
          <w:numId w:val="14"/>
        </w:numPr>
        <w:ind w:left="1134" w:hanging="567"/>
        <w:contextualSpacing w:val="0"/>
        <w:jc w:val="both"/>
        <w:rPr>
          <w:rStyle w:val="Pogrubienie"/>
          <w:bCs w:val="0"/>
          <w:szCs w:val="24"/>
        </w:rPr>
      </w:pPr>
      <w:r w:rsidRPr="007922D5">
        <w:rPr>
          <w:rStyle w:val="Pogrubienie"/>
          <w:szCs w:val="24"/>
        </w:rPr>
        <w:t>OGÓLNE EFEKTY UCZENIA SIĘ</w:t>
      </w:r>
    </w:p>
    <w:p w:rsidR="0097294D" w:rsidRDefault="0097294D" w:rsidP="00A24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6F6932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1.1.</w:t>
      </w:r>
      <w:r w:rsidRPr="007922D5">
        <w:rPr>
          <w:rFonts w:ascii="Times New Roman" w:hAnsi="Times New Roman" w:cs="Times New Roman"/>
          <w:sz w:val="24"/>
          <w:szCs w:val="24"/>
        </w:rPr>
        <w:tab/>
        <w:t xml:space="preserve">W zakresie wiedzy absolwent zna i rozumie: 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1)</w:t>
      </w:r>
      <w:r w:rsidRPr="007922D5">
        <w:rPr>
          <w:rFonts w:ascii="Times New Roman" w:hAnsi="Times New Roman" w:cs="Times New Roman"/>
          <w:szCs w:val="24"/>
        </w:rPr>
        <w:tab/>
        <w:t>rozwój, budowę i funkcje komórek, tkanek, narządów i układów organizmu ludzkiego oraz współzależność ich budowy i funkcji w warunkach zdrowia i</w:t>
      </w:r>
      <w:r w:rsidR="00A24C27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choroby;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2)</w:t>
      </w:r>
      <w:r w:rsidRPr="007922D5">
        <w:rPr>
          <w:rFonts w:ascii="Times New Roman" w:hAnsi="Times New Roman" w:cs="Times New Roman"/>
          <w:szCs w:val="24"/>
        </w:rPr>
        <w:tab/>
        <w:t>procesy metaboliczne na poziomie molekularnym, komórkowym, narządowym i</w:t>
      </w:r>
      <w:r w:rsidR="00A24C27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ustrojowym, w tym zjawiska homeostazy, regulacji hormonalnej, reprodukcji oraz starzenia się organizmu;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3)</w:t>
      </w:r>
      <w:r w:rsidRPr="007922D5">
        <w:rPr>
          <w:rFonts w:ascii="Times New Roman" w:hAnsi="Times New Roman" w:cs="Times New Roman"/>
          <w:szCs w:val="24"/>
        </w:rPr>
        <w:tab/>
        <w:t>podstawy biologii molekularnej, mechanizmy dziedziczenia, zaburzeń genetycznych oraz podstawy inżynierii genetycznej;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4)</w:t>
      </w:r>
      <w:r w:rsidRPr="007922D5">
        <w:rPr>
          <w:rFonts w:ascii="Times New Roman" w:hAnsi="Times New Roman" w:cs="Times New Roman"/>
          <w:szCs w:val="24"/>
        </w:rPr>
        <w:tab/>
        <w:t>podstawy teoretyczne i metodyczne zastosowania instrumentalnych metod analitycznych w diagnostyce laboratoryjnej;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5)</w:t>
      </w:r>
      <w:r w:rsidRPr="007922D5">
        <w:rPr>
          <w:rFonts w:ascii="Times New Roman" w:hAnsi="Times New Roman" w:cs="Times New Roman"/>
          <w:szCs w:val="24"/>
        </w:rPr>
        <w:tab/>
        <w:t>zasady wykonywania badań laboratoryjnych przy użyciu metod manualnych i</w:t>
      </w:r>
      <w:r w:rsidR="006F6932">
        <w:rPr>
          <w:rFonts w:ascii="Times New Roman" w:hAnsi="Times New Roman" w:cs="Times New Roman"/>
          <w:szCs w:val="24"/>
        </w:rPr>
        <w:t xml:space="preserve"> </w:t>
      </w:r>
      <w:r w:rsidRPr="007922D5">
        <w:rPr>
          <w:rFonts w:ascii="Times New Roman" w:hAnsi="Times New Roman" w:cs="Times New Roman"/>
          <w:szCs w:val="24"/>
        </w:rPr>
        <w:t xml:space="preserve">technik zautomatyzowanych oraz autoryzacji wyników; </w:t>
      </w:r>
    </w:p>
    <w:p w:rsidR="007922D5" w:rsidRPr="007922D5" w:rsidRDefault="00FA22C8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6)</w:t>
      </w:r>
      <w:r w:rsidR="007922D5" w:rsidRPr="007922D5">
        <w:rPr>
          <w:rFonts w:ascii="Times New Roman" w:hAnsi="Times New Roman" w:cs="Times New Roman"/>
          <w:szCs w:val="24"/>
        </w:rPr>
        <w:tab/>
        <w:t>wpływ substancji egzogennych, w tym składników odżywczych, leków i używek na</w:t>
      </w:r>
      <w:r w:rsidR="006F6932">
        <w:rPr>
          <w:rFonts w:ascii="Times New Roman" w:hAnsi="Times New Roman" w:cs="Times New Roman"/>
          <w:szCs w:val="24"/>
        </w:rPr>
        <w:t> </w:t>
      </w:r>
      <w:r w:rsidR="007922D5" w:rsidRPr="007922D5">
        <w:rPr>
          <w:rFonts w:ascii="Times New Roman" w:hAnsi="Times New Roman" w:cs="Times New Roman"/>
          <w:szCs w:val="24"/>
        </w:rPr>
        <w:t>wyniki laboratoryjnych badań diagnostycznych oraz techniki monitorowania stężenia tych związków w materiale biologicznym;</w:t>
      </w:r>
    </w:p>
    <w:p w:rsid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7)</w:t>
      </w:r>
      <w:r w:rsidRPr="007922D5">
        <w:rPr>
          <w:rFonts w:ascii="Times New Roman" w:hAnsi="Times New Roman" w:cs="Times New Roman"/>
          <w:szCs w:val="24"/>
        </w:rPr>
        <w:tab/>
        <w:t>etyczne, społeczne i prawne uwarunkowania wykonywania zawodu diagnosty laboratoryjnego</w:t>
      </w:r>
      <w:r w:rsidR="00A24C27">
        <w:rPr>
          <w:rFonts w:ascii="Times New Roman" w:hAnsi="Times New Roman" w:cs="Times New Roman"/>
          <w:szCs w:val="24"/>
        </w:rPr>
        <w:t>.</w:t>
      </w:r>
    </w:p>
    <w:p w:rsidR="0097294D" w:rsidRPr="007922D5" w:rsidRDefault="0097294D" w:rsidP="007922D5">
      <w:pPr>
        <w:pStyle w:val="PKTpunkt"/>
        <w:rPr>
          <w:rFonts w:ascii="Times New Roman" w:hAnsi="Times New Roman" w:cs="Times New Roman"/>
          <w:szCs w:val="24"/>
        </w:rPr>
      </w:pPr>
    </w:p>
    <w:p w:rsidR="007922D5" w:rsidRPr="007922D5" w:rsidRDefault="007922D5" w:rsidP="006F6932">
      <w:pPr>
        <w:pStyle w:val="PKTpunkt"/>
        <w:ind w:left="1134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1.2.</w:t>
      </w:r>
      <w:r w:rsidRPr="007922D5">
        <w:rPr>
          <w:rFonts w:ascii="Times New Roman" w:hAnsi="Times New Roman" w:cs="Times New Roman"/>
          <w:szCs w:val="24"/>
        </w:rPr>
        <w:tab/>
        <w:t>W zakresie umiejętności absolwent potrafi: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1)</w:t>
      </w:r>
      <w:r w:rsidRPr="007922D5">
        <w:rPr>
          <w:rFonts w:ascii="Times New Roman" w:hAnsi="Times New Roman" w:cs="Times New Roman"/>
          <w:szCs w:val="24"/>
        </w:rPr>
        <w:tab/>
        <w:t xml:space="preserve">pobierać materiał biologiczny do badań laboratoryjnych z zachowaniem zasad aseptyki oraz oceniać jego przydatność; 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2)</w:t>
      </w:r>
      <w:r w:rsidRPr="007922D5">
        <w:rPr>
          <w:rFonts w:ascii="Times New Roman" w:hAnsi="Times New Roman" w:cs="Times New Roman"/>
          <w:szCs w:val="24"/>
        </w:rPr>
        <w:tab/>
        <w:t>planować i przeprowadzać laboratoryjną strategię diagnostyczną z wykorzystaniem współczesnych źródeł informacji;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3)</w:t>
      </w:r>
      <w:r w:rsidRPr="007922D5">
        <w:rPr>
          <w:rFonts w:ascii="Times New Roman" w:hAnsi="Times New Roman" w:cs="Times New Roman"/>
          <w:szCs w:val="24"/>
        </w:rPr>
        <w:tab/>
        <w:t xml:space="preserve">wykonywać badania laboratoryjne oraz uzyskiwać wiarygodne wyniki; 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4)</w:t>
      </w:r>
      <w:r w:rsidRPr="007922D5">
        <w:rPr>
          <w:rFonts w:ascii="Times New Roman" w:hAnsi="Times New Roman" w:cs="Times New Roman"/>
          <w:szCs w:val="24"/>
        </w:rPr>
        <w:tab/>
        <w:t>wykorzystywać wyniki badań laboratoryjnych do opisu stanu zdrowia;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5)</w:t>
      </w:r>
      <w:r w:rsidRPr="007922D5">
        <w:rPr>
          <w:rFonts w:ascii="Times New Roman" w:hAnsi="Times New Roman" w:cs="Times New Roman"/>
          <w:szCs w:val="24"/>
        </w:rPr>
        <w:tab/>
        <w:t>rozwiązywać problemy diagnostyczne mieszczące się w zakresie dziedziny nauk medycznych</w:t>
      </w:r>
      <w:r w:rsidR="00DD1B02">
        <w:rPr>
          <w:rFonts w:ascii="Times New Roman" w:hAnsi="Times New Roman" w:cs="Times New Roman"/>
          <w:szCs w:val="24"/>
        </w:rPr>
        <w:t xml:space="preserve"> i nauk o zdrowiu</w:t>
      </w:r>
      <w:r w:rsidRPr="007922D5">
        <w:rPr>
          <w:rFonts w:ascii="Times New Roman" w:hAnsi="Times New Roman" w:cs="Times New Roman"/>
          <w:szCs w:val="24"/>
        </w:rPr>
        <w:t>;</w:t>
      </w:r>
    </w:p>
    <w:p w:rsidR="007922D5" w:rsidRPr="007922D5" w:rsidRDefault="00FA22C8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6)</w:t>
      </w:r>
      <w:r>
        <w:rPr>
          <w:rFonts w:ascii="Times New Roman" w:hAnsi="Times New Roman" w:cs="Times New Roman"/>
          <w:szCs w:val="24"/>
        </w:rPr>
        <w:tab/>
      </w:r>
      <w:r w:rsidR="007922D5" w:rsidRPr="007922D5">
        <w:rPr>
          <w:rFonts w:ascii="Times New Roman" w:hAnsi="Times New Roman" w:cs="Times New Roman"/>
          <w:szCs w:val="24"/>
        </w:rPr>
        <w:t>dorad</w:t>
      </w:r>
      <w:r w:rsidR="00BF1A40">
        <w:rPr>
          <w:rFonts w:ascii="Times New Roman" w:hAnsi="Times New Roman" w:cs="Times New Roman"/>
          <w:szCs w:val="24"/>
        </w:rPr>
        <w:t>zać w procesie diagnostycznym;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7)</w:t>
      </w:r>
      <w:r w:rsidRPr="007922D5">
        <w:rPr>
          <w:rFonts w:ascii="Times New Roman" w:hAnsi="Times New Roman" w:cs="Times New Roman"/>
          <w:szCs w:val="24"/>
        </w:rPr>
        <w:tab/>
        <w:t>zarządzać i kierować medycznym laboratorium diagnostycznym, w tym jego personelem;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8)</w:t>
      </w:r>
      <w:r w:rsidRPr="007922D5">
        <w:rPr>
          <w:rFonts w:ascii="Times New Roman" w:hAnsi="Times New Roman" w:cs="Times New Roman"/>
          <w:szCs w:val="24"/>
        </w:rPr>
        <w:tab/>
        <w:t>określać priorytety w procesie diagnostycznym oraz konstruktywnie i na zasadzie partnerstwa współpracować w jego trakcie z lekarzem i innymi osobami związanymi z</w:t>
      </w:r>
      <w:r w:rsidR="006F6932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procesem diagnostyczno-terapeutycznym;</w:t>
      </w:r>
    </w:p>
    <w:p w:rsidR="007922D5" w:rsidRPr="007922D5" w:rsidRDefault="00FA22C8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9)</w:t>
      </w:r>
      <w:r>
        <w:rPr>
          <w:rFonts w:ascii="Times New Roman" w:hAnsi="Times New Roman" w:cs="Times New Roman"/>
          <w:szCs w:val="24"/>
        </w:rPr>
        <w:tab/>
      </w:r>
      <w:r w:rsidR="007922D5" w:rsidRPr="007922D5">
        <w:rPr>
          <w:rFonts w:ascii="Times New Roman" w:hAnsi="Times New Roman" w:cs="Times New Roman"/>
          <w:szCs w:val="24"/>
        </w:rPr>
        <w:t>wyszukiwać i selekcjonować informacje z różnych źródeł, dokonywać ich krytycznej oceny oraz formułować opinie;</w:t>
      </w:r>
    </w:p>
    <w:p w:rsidR="007922D5" w:rsidRPr="007922D5" w:rsidRDefault="00FA22C8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10)</w:t>
      </w:r>
      <w:r w:rsidR="007922D5" w:rsidRPr="007922D5">
        <w:rPr>
          <w:rFonts w:ascii="Times New Roman" w:hAnsi="Times New Roman" w:cs="Times New Roman"/>
          <w:szCs w:val="24"/>
        </w:rPr>
        <w:tab/>
        <w:t>korzystać z wiedzy i umiejętności praktycznych zgodnie z zasadami etyki i deontologii oraz przepisami prawa;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11)</w:t>
      </w:r>
      <w:r w:rsidRPr="007922D5">
        <w:rPr>
          <w:rFonts w:ascii="Times New Roman" w:hAnsi="Times New Roman" w:cs="Times New Roman"/>
          <w:szCs w:val="24"/>
        </w:rPr>
        <w:tab/>
        <w:t>planować własną aktywność edukacyjną i stale dokształcać się w celu aktualizacji wiedzy;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12)</w:t>
      </w:r>
      <w:r w:rsidRPr="007922D5">
        <w:rPr>
          <w:rFonts w:ascii="Times New Roman" w:hAnsi="Times New Roman" w:cs="Times New Roman"/>
          <w:szCs w:val="24"/>
        </w:rPr>
        <w:tab/>
        <w:t xml:space="preserve">inspirować </w:t>
      </w:r>
      <w:r w:rsidR="005E0F24">
        <w:rPr>
          <w:rFonts w:ascii="Times New Roman" w:hAnsi="Times New Roman" w:cs="Times New Roman"/>
          <w:szCs w:val="24"/>
        </w:rPr>
        <w:t>inne osoby</w:t>
      </w:r>
      <w:r w:rsidR="005E0F24" w:rsidRPr="005E0F24">
        <w:rPr>
          <w:rFonts w:ascii="Times New Roman" w:hAnsi="Times New Roman" w:cs="Times New Roman"/>
          <w:szCs w:val="24"/>
        </w:rPr>
        <w:t xml:space="preserve"> </w:t>
      </w:r>
      <w:r w:rsidR="005E0F24">
        <w:rPr>
          <w:rFonts w:ascii="Times New Roman" w:hAnsi="Times New Roman" w:cs="Times New Roman"/>
          <w:szCs w:val="24"/>
        </w:rPr>
        <w:t>do</w:t>
      </w:r>
      <w:r w:rsidR="005E0F24" w:rsidRPr="007922D5">
        <w:rPr>
          <w:rFonts w:ascii="Times New Roman" w:hAnsi="Times New Roman" w:cs="Times New Roman"/>
          <w:szCs w:val="24"/>
        </w:rPr>
        <w:t xml:space="preserve"> uczenia </w:t>
      </w:r>
      <w:r w:rsidR="005E0F24">
        <w:rPr>
          <w:rFonts w:ascii="Times New Roman" w:hAnsi="Times New Roman" w:cs="Times New Roman"/>
          <w:szCs w:val="24"/>
        </w:rPr>
        <w:t>się</w:t>
      </w:r>
      <w:r w:rsidRPr="007922D5">
        <w:rPr>
          <w:rFonts w:ascii="Times New Roman" w:hAnsi="Times New Roman" w:cs="Times New Roman"/>
          <w:szCs w:val="24"/>
        </w:rPr>
        <w:t>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13)</w:t>
      </w:r>
      <w:r w:rsidRPr="007922D5">
        <w:rPr>
          <w:rFonts w:ascii="Times New Roman" w:hAnsi="Times New Roman" w:cs="Times New Roman"/>
          <w:szCs w:val="24"/>
        </w:rPr>
        <w:tab/>
        <w:t>komunikować się ze współpracownikami w zespole i dzielić się wiedzą;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14)</w:t>
      </w:r>
      <w:r w:rsidRPr="007922D5">
        <w:rPr>
          <w:rFonts w:ascii="Times New Roman" w:hAnsi="Times New Roman" w:cs="Times New Roman"/>
          <w:szCs w:val="24"/>
        </w:rPr>
        <w:tab/>
        <w:t>komunikować się z odbiorcami wyników badań laboratoryjnych.</w:t>
      </w:r>
    </w:p>
    <w:p w:rsidR="0097294D" w:rsidRDefault="0097294D" w:rsidP="007922D5">
      <w:pPr>
        <w:pStyle w:val="PKTpunkt"/>
        <w:rPr>
          <w:rFonts w:ascii="Times New Roman" w:hAnsi="Times New Roman" w:cs="Times New Roman"/>
          <w:szCs w:val="24"/>
        </w:rPr>
      </w:pPr>
    </w:p>
    <w:p w:rsidR="007922D5" w:rsidRPr="007922D5" w:rsidRDefault="005E0F24" w:rsidP="006F6932">
      <w:pPr>
        <w:pStyle w:val="PKTpunkt"/>
        <w:ind w:left="1134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7922D5" w:rsidRPr="007922D5">
        <w:rPr>
          <w:rFonts w:ascii="Times New Roman" w:hAnsi="Times New Roman" w:cs="Times New Roman"/>
          <w:szCs w:val="24"/>
        </w:rPr>
        <w:t>.3.</w:t>
      </w:r>
      <w:r w:rsidR="007922D5" w:rsidRPr="007922D5">
        <w:rPr>
          <w:rFonts w:ascii="Times New Roman" w:hAnsi="Times New Roman" w:cs="Times New Roman"/>
          <w:szCs w:val="24"/>
        </w:rPr>
        <w:tab/>
        <w:t>W zakresie kompetencji społecznych absolwent jest gotów do: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1)</w:t>
      </w:r>
      <w:r w:rsidRPr="007922D5">
        <w:rPr>
          <w:rFonts w:ascii="Times New Roman" w:hAnsi="Times New Roman" w:cs="Times New Roman"/>
          <w:szCs w:val="24"/>
        </w:rPr>
        <w:tab/>
        <w:t xml:space="preserve">dostrzegania i rozpoznawania własnych ograniczeń, dokonywania samooceny deficytów i potrzeb edukacyjnych; 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2)</w:t>
      </w:r>
      <w:r w:rsidRPr="007922D5">
        <w:rPr>
          <w:rFonts w:ascii="Times New Roman" w:hAnsi="Times New Roman" w:cs="Times New Roman"/>
          <w:szCs w:val="24"/>
        </w:rPr>
        <w:tab/>
        <w:t>pracy w zespole, przyjmując w nim różne role, ustalając priorytety, dbając o</w:t>
      </w:r>
      <w:r w:rsidR="006F6932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bezpieczeństwo własne, współpracowników i otoczenia;</w:t>
      </w:r>
    </w:p>
    <w:p w:rsidR="007922D5" w:rsidRPr="007922D5" w:rsidRDefault="00FA22C8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</w:t>
      </w:r>
      <w:r w:rsidR="007922D5" w:rsidRPr="007922D5">
        <w:rPr>
          <w:rFonts w:ascii="Times New Roman" w:hAnsi="Times New Roman" w:cs="Times New Roman"/>
          <w:szCs w:val="24"/>
        </w:rPr>
        <w:tab/>
        <w:t>wdrażania zasad koleżeństwa zawodowego i współpracy w zespole specjalistów, w tym z przedstawicielami innych zawodów medycznych, także w środowisku wielokulturowym i wielonarodowościowym;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4)</w:t>
      </w:r>
      <w:r w:rsidRPr="007922D5">
        <w:rPr>
          <w:rFonts w:ascii="Times New Roman" w:hAnsi="Times New Roman" w:cs="Times New Roman"/>
          <w:szCs w:val="24"/>
        </w:rPr>
        <w:tab/>
        <w:t>identyfikacji i rozstrzygania dylematów związanych z wykonywaniem zawodu diagnosty laboratoryjnego w oparciu o normy i zasady etyczne oraz formułowania opinii dotyczących różnych aspektów działalności zawodowej;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5)</w:t>
      </w:r>
      <w:r w:rsidRPr="007922D5">
        <w:rPr>
          <w:rFonts w:ascii="Times New Roman" w:hAnsi="Times New Roman" w:cs="Times New Roman"/>
          <w:szCs w:val="24"/>
        </w:rPr>
        <w:tab/>
        <w:t>przestrzegania tajemnicy zawodowej i praw pacjenta;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6)</w:t>
      </w:r>
      <w:r w:rsidRPr="007922D5">
        <w:rPr>
          <w:rFonts w:ascii="Times New Roman" w:hAnsi="Times New Roman" w:cs="Times New Roman"/>
          <w:szCs w:val="24"/>
        </w:rPr>
        <w:tab/>
        <w:t>korzystania z obiektywnych źródeł informacji;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7)</w:t>
      </w:r>
      <w:r w:rsidRPr="007922D5">
        <w:rPr>
          <w:rFonts w:ascii="Times New Roman" w:hAnsi="Times New Roman" w:cs="Times New Roman"/>
          <w:szCs w:val="24"/>
        </w:rPr>
        <w:tab/>
        <w:t>formułowania wniosków z własnych pomiarów lub obserwacji;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8)</w:t>
      </w:r>
      <w:r w:rsidRPr="007922D5">
        <w:rPr>
          <w:rFonts w:ascii="Times New Roman" w:hAnsi="Times New Roman" w:cs="Times New Roman"/>
          <w:szCs w:val="24"/>
        </w:rPr>
        <w:tab/>
        <w:t>podejmowania działań zawodowych z szacunkiem do pracy własnej i innych ludzi oraz dbania o powierzony sprzęt;</w:t>
      </w:r>
    </w:p>
    <w:p w:rsidR="007922D5" w:rsidRPr="007922D5" w:rsidRDefault="007922D5" w:rsidP="006F6932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9)</w:t>
      </w:r>
      <w:r w:rsidRPr="007922D5">
        <w:rPr>
          <w:rFonts w:ascii="Times New Roman" w:hAnsi="Times New Roman" w:cs="Times New Roman"/>
          <w:szCs w:val="24"/>
        </w:rPr>
        <w:tab/>
        <w:t>przyjęcia odpowiedzialności związanej z decyzjami podejmowanymi w ramach działalności zawodowej, w tym w kategoriach bezpieczeństwa własnego i innych osób.</w:t>
      </w: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97294D" w:rsidP="00CE6BD2">
      <w:pPr>
        <w:spacing w:after="0" w:line="360" w:lineRule="auto"/>
        <w:ind w:left="1134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lastRenderedPageBreak/>
        <w:t>2.</w:t>
      </w:r>
      <w:r>
        <w:rPr>
          <w:rStyle w:val="Pogrubienie"/>
          <w:rFonts w:ascii="Times New Roman" w:hAnsi="Times New Roman"/>
          <w:sz w:val="24"/>
          <w:szCs w:val="24"/>
        </w:rPr>
        <w:tab/>
      </w:r>
      <w:r w:rsidR="007922D5" w:rsidRPr="007922D5">
        <w:rPr>
          <w:rStyle w:val="Pogrubienie"/>
          <w:rFonts w:ascii="Times New Roman" w:hAnsi="Times New Roman"/>
          <w:sz w:val="24"/>
          <w:szCs w:val="24"/>
        </w:rPr>
        <w:t>SZCZEGÓŁOWE EFEKTY UCZENIA SIĘ</w:t>
      </w:r>
    </w:p>
    <w:p w:rsidR="0081467B" w:rsidRPr="0081467B" w:rsidRDefault="0081467B" w:rsidP="00FA22C8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7922D5" w:rsidRPr="0081467B" w:rsidRDefault="007922D5" w:rsidP="00F77788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7922D5">
        <w:rPr>
          <w:rStyle w:val="Pogrubienie"/>
          <w:rFonts w:ascii="Times New Roman" w:hAnsi="Times New Roman"/>
          <w:sz w:val="24"/>
          <w:szCs w:val="24"/>
        </w:rPr>
        <w:t>A.</w:t>
      </w:r>
      <w:r w:rsidRPr="007922D5">
        <w:rPr>
          <w:rStyle w:val="Pogrubienie"/>
          <w:rFonts w:ascii="Times New Roman" w:hAnsi="Times New Roman"/>
          <w:sz w:val="24"/>
          <w:szCs w:val="24"/>
        </w:rPr>
        <w:tab/>
        <w:t xml:space="preserve">NAUKI BIOLOGICZNO-MEDYCZNE </w:t>
      </w:r>
      <w:r w:rsidRPr="0081467B">
        <w:rPr>
          <w:rStyle w:val="Pogrubienie"/>
          <w:rFonts w:ascii="Times New Roman" w:hAnsi="Times New Roman"/>
          <w:b w:val="0"/>
          <w:sz w:val="24"/>
          <w:szCs w:val="24"/>
        </w:rPr>
        <w:t>(anatomia, biochemia, biofizyka medyczna, biologia medyczna, farmakologia, fizjologia, histologia, immunologia, patofizjologia)</w:t>
      </w:r>
    </w:p>
    <w:p w:rsidR="0081467B" w:rsidRDefault="0081467B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A.W1.</w:t>
      </w:r>
      <w:r w:rsidRPr="007922D5">
        <w:rPr>
          <w:rFonts w:ascii="Times New Roman" w:hAnsi="Times New Roman" w:cs="Times New Roman"/>
          <w:szCs w:val="24"/>
        </w:rPr>
        <w:tab/>
        <w:t xml:space="preserve">mianownictwo anatomiczne, histologiczne i embriologiczne;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A.W2.</w:t>
      </w:r>
      <w:r w:rsidRPr="007922D5">
        <w:rPr>
          <w:rFonts w:ascii="Times New Roman" w:hAnsi="Times New Roman" w:cs="Times New Roman"/>
          <w:szCs w:val="24"/>
        </w:rPr>
        <w:tab/>
        <w:t>budowę ciała ludzkiego w podejściu topograficznym oraz czynnościowym (układ kostno-stawowy, układ mięśniowy, układ krążenia, układ oddechowy, układ pokarmowy, układ moczowy, układy płciowe, układ nerwowy, narządy zmysłów, powłoka wspólna);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A.W3.</w:t>
      </w:r>
      <w:r w:rsidRPr="007922D5">
        <w:rPr>
          <w:rFonts w:ascii="Times New Roman" w:hAnsi="Times New Roman" w:cs="Times New Roman"/>
          <w:szCs w:val="24"/>
        </w:rPr>
        <w:tab/>
        <w:t>prawidłową budowę i funkcje komórek, tkanek, narządów i układów organizmu ludzkiego oraz współzależności ich budowy i funkcji w warunkach zdrowia i choroby;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A.W4.</w:t>
      </w:r>
      <w:r w:rsidRPr="007922D5">
        <w:rPr>
          <w:rFonts w:ascii="Times New Roman" w:hAnsi="Times New Roman" w:cs="Times New Roman"/>
          <w:szCs w:val="24"/>
        </w:rPr>
        <w:tab/>
        <w:t>etapy cyklu komórkowego, w tym molekularne aspekty jego regulacji;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A.W5.</w:t>
      </w:r>
      <w:r w:rsidRPr="007922D5">
        <w:rPr>
          <w:rFonts w:ascii="Times New Roman" w:hAnsi="Times New Roman" w:cs="Times New Roman"/>
          <w:szCs w:val="24"/>
        </w:rPr>
        <w:tab/>
        <w:t>mechanizmy regulacji funkcji narządów i układów organizmu człowieka;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A.W6.</w:t>
      </w:r>
      <w:r w:rsidRPr="007922D5">
        <w:rPr>
          <w:rFonts w:ascii="Times New Roman" w:hAnsi="Times New Roman" w:cs="Times New Roman"/>
          <w:szCs w:val="24"/>
        </w:rPr>
        <w:tab/>
        <w:t>mechanizmy działania hormonów oraz konsekwencje zaburzeń regulacji hormonalnej;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A.W7.</w:t>
      </w:r>
      <w:r w:rsidRPr="007922D5">
        <w:rPr>
          <w:rFonts w:ascii="Times New Roman" w:hAnsi="Times New Roman" w:cs="Times New Roman"/>
          <w:szCs w:val="24"/>
        </w:rPr>
        <w:tab/>
        <w:t>budowę, właściwości fizyko-chemiczne i funkcje węglowodanów, lipidów, aminokwasów, białek, kwasów nukleinowych, hormonów i witamin;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A.W8.</w:t>
      </w:r>
      <w:r w:rsidRPr="007922D5">
        <w:rPr>
          <w:rFonts w:ascii="Times New Roman" w:hAnsi="Times New Roman" w:cs="Times New Roman"/>
          <w:szCs w:val="24"/>
        </w:rPr>
        <w:tab/>
        <w:t>procesy metaboliczne, mechanizmy ich regulacji oraz ich wzajemne powiązania na</w:t>
      </w:r>
      <w:r w:rsidR="006F6932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poziomie molekularnym, komórkowym, narządowym i ustrojowym;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A.W9.</w:t>
      </w:r>
      <w:r w:rsidRPr="007922D5">
        <w:rPr>
          <w:rFonts w:ascii="Times New Roman" w:hAnsi="Times New Roman" w:cs="Times New Roman"/>
          <w:szCs w:val="24"/>
        </w:rPr>
        <w:tab/>
        <w:t>sposoby komunikacji między komórkami, a także między komórką a macierzą pozakomórkową oraz szlaki przekazywania sygnałów w komórce i przykłady zaburzeń w tych procesach;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A.W10.</w:t>
      </w:r>
      <w:r w:rsidRPr="007922D5">
        <w:rPr>
          <w:rFonts w:ascii="Times New Roman" w:hAnsi="Times New Roman" w:cs="Times New Roman"/>
          <w:szCs w:val="24"/>
        </w:rPr>
        <w:tab/>
        <w:t>metody diagnostyki cytologicznej (techniki przygotowania i barwienia preparatów) oraz automatyczne techniki fenotypowania, cytodiagnostyczne kryteria rozpoznania i</w:t>
      </w:r>
      <w:r w:rsidR="006F6932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różnicowania chorób nowotworowych i nienowotworowych;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A.W11.</w:t>
      </w:r>
      <w:r w:rsidRPr="007922D5">
        <w:rPr>
          <w:rFonts w:ascii="Times New Roman" w:hAnsi="Times New Roman" w:cs="Times New Roman"/>
          <w:szCs w:val="24"/>
        </w:rPr>
        <w:tab/>
        <w:t>mechanizmy działania poszczególnych grup leków;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A.W12.</w:t>
      </w:r>
      <w:r w:rsidRPr="007922D5">
        <w:rPr>
          <w:rFonts w:ascii="Times New Roman" w:hAnsi="Times New Roman" w:cs="Times New Roman"/>
          <w:szCs w:val="24"/>
        </w:rPr>
        <w:tab/>
        <w:t>wskazania, przeciwwskazania i działania niepożądane leków;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A.W13.</w:t>
      </w:r>
      <w:r w:rsidRPr="007922D5">
        <w:rPr>
          <w:rFonts w:ascii="Times New Roman" w:hAnsi="Times New Roman" w:cs="Times New Roman"/>
          <w:szCs w:val="24"/>
        </w:rPr>
        <w:tab/>
        <w:t>zasady monitorowania w płynach ustrojowych stężenia leków niezbędnego do</w:t>
      </w:r>
      <w:r w:rsidR="006F6932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uzyskania właściwego efektu terapeutycznego i minimalizowania działań niepożądanych;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A.W14.</w:t>
      </w:r>
      <w:r w:rsidRPr="007922D5">
        <w:rPr>
          <w:rFonts w:ascii="Times New Roman" w:hAnsi="Times New Roman" w:cs="Times New Roman"/>
          <w:szCs w:val="24"/>
        </w:rPr>
        <w:tab/>
        <w:t>wpływ leków na wyniki badań laboratoryjnych;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A.W15.</w:t>
      </w:r>
      <w:r w:rsidRPr="007922D5">
        <w:rPr>
          <w:rFonts w:ascii="Times New Roman" w:hAnsi="Times New Roman" w:cs="Times New Roman"/>
          <w:szCs w:val="24"/>
        </w:rPr>
        <w:tab/>
        <w:t>budowę i funkcje układu odpornościowego, w tym mechanizmy odporności nieswoistej i swoistej organizmu;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A.W16.</w:t>
      </w:r>
      <w:r w:rsidRPr="007922D5">
        <w:rPr>
          <w:rFonts w:ascii="Times New Roman" w:hAnsi="Times New Roman" w:cs="Times New Roman"/>
          <w:szCs w:val="24"/>
        </w:rPr>
        <w:tab/>
        <w:t xml:space="preserve">główny układ zgodności tkankowej (MHC, </w:t>
      </w:r>
      <w:r w:rsidR="005E0F24">
        <w:rPr>
          <w:rFonts w:ascii="Times New Roman" w:hAnsi="Times New Roman" w:cs="Times New Roman"/>
          <w:i/>
          <w:szCs w:val="24"/>
        </w:rPr>
        <w:t>Major histocompatibility c</w:t>
      </w:r>
      <w:r w:rsidRPr="00F77788">
        <w:rPr>
          <w:rFonts w:ascii="Times New Roman" w:hAnsi="Times New Roman" w:cs="Times New Roman"/>
          <w:i/>
          <w:szCs w:val="24"/>
        </w:rPr>
        <w:t>omplex</w:t>
      </w:r>
      <w:r w:rsidRPr="007922D5">
        <w:rPr>
          <w:rFonts w:ascii="Times New Roman" w:hAnsi="Times New Roman" w:cs="Times New Roman"/>
          <w:szCs w:val="24"/>
        </w:rPr>
        <w:t>);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A.W17.</w:t>
      </w:r>
      <w:r w:rsidRPr="007922D5">
        <w:rPr>
          <w:rFonts w:ascii="Times New Roman" w:hAnsi="Times New Roman" w:cs="Times New Roman"/>
          <w:szCs w:val="24"/>
        </w:rPr>
        <w:tab/>
        <w:t xml:space="preserve">zasady oceny serologicznej i molekularnego typowania antygenów ludzkich leukocytów (HLA, </w:t>
      </w:r>
      <w:r w:rsidR="005E0F24">
        <w:rPr>
          <w:rFonts w:ascii="Times New Roman" w:hAnsi="Times New Roman" w:cs="Times New Roman"/>
          <w:i/>
          <w:szCs w:val="24"/>
        </w:rPr>
        <w:t>Human leukocyte a</w:t>
      </w:r>
      <w:r w:rsidRPr="00F77788">
        <w:rPr>
          <w:rFonts w:ascii="Times New Roman" w:hAnsi="Times New Roman" w:cs="Times New Roman"/>
          <w:i/>
          <w:szCs w:val="24"/>
        </w:rPr>
        <w:t>ntigen</w:t>
      </w:r>
      <w:r w:rsidRPr="007922D5">
        <w:rPr>
          <w:rFonts w:ascii="Times New Roman" w:hAnsi="Times New Roman" w:cs="Times New Roman"/>
          <w:szCs w:val="24"/>
        </w:rPr>
        <w:t>);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A.W18.</w:t>
      </w:r>
      <w:r w:rsidRPr="007922D5">
        <w:rPr>
          <w:rFonts w:ascii="Times New Roman" w:hAnsi="Times New Roman" w:cs="Times New Roman"/>
          <w:szCs w:val="24"/>
        </w:rPr>
        <w:tab/>
        <w:t>mechanizmy immunologii rozrodu;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A.W19.</w:t>
      </w:r>
      <w:r w:rsidRPr="007922D5">
        <w:rPr>
          <w:rFonts w:ascii="Times New Roman" w:hAnsi="Times New Roman" w:cs="Times New Roman"/>
          <w:szCs w:val="24"/>
        </w:rPr>
        <w:tab/>
        <w:t>rodzaje i charakterystykę materiału biologicznego, zasady i metodykę jego pobierania, transportu, przechowywania i przygotowania do badań immunologicznych;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A.W20.</w:t>
      </w:r>
      <w:r w:rsidRPr="007922D5">
        <w:rPr>
          <w:rFonts w:ascii="Times New Roman" w:hAnsi="Times New Roman" w:cs="Times New Roman"/>
          <w:szCs w:val="24"/>
        </w:rPr>
        <w:tab/>
        <w:t>testy służące do jakościowego i ilościowego oznaczania antygenów, przeciwciał i</w:t>
      </w:r>
      <w:r w:rsidR="006F6932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kompleksów immunologicznych;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A.W21.</w:t>
      </w:r>
      <w:r w:rsidRPr="007922D5">
        <w:rPr>
          <w:rFonts w:ascii="Times New Roman" w:hAnsi="Times New Roman" w:cs="Times New Roman"/>
          <w:szCs w:val="24"/>
        </w:rPr>
        <w:tab/>
        <w:t>zjawiska biofizyczne zachodzące na poziomie komórek, tkanek i narządów;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A.W22.</w:t>
      </w:r>
      <w:r w:rsidRPr="007922D5">
        <w:rPr>
          <w:rFonts w:ascii="Times New Roman" w:hAnsi="Times New Roman" w:cs="Times New Roman"/>
          <w:szCs w:val="24"/>
        </w:rPr>
        <w:tab/>
        <w:t>pozytywne i negatywne efekty oddziaływań zewnętrznych czynników fizycznych na</w:t>
      </w:r>
      <w:r w:rsidR="006F6932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organizm.</w:t>
      </w:r>
    </w:p>
    <w:p w:rsid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A.U1.</w:t>
      </w:r>
      <w:r w:rsidRPr="007922D5">
        <w:rPr>
          <w:rFonts w:ascii="Times New Roman" w:hAnsi="Times New Roman" w:cs="Times New Roman"/>
          <w:szCs w:val="24"/>
        </w:rPr>
        <w:tab/>
        <w:t>przedstawiać topografię narządów ciała ludzkiego, posługując się nazewnictwem anatomicznym;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A.U2.</w:t>
      </w:r>
      <w:r w:rsidRPr="007922D5">
        <w:rPr>
          <w:rFonts w:ascii="Times New Roman" w:hAnsi="Times New Roman" w:cs="Times New Roman"/>
          <w:szCs w:val="24"/>
        </w:rPr>
        <w:tab/>
        <w:t>stosować nazewnictwo anatomiczne do opisu stanu zdrowia i choroby;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A.U3.</w:t>
      </w:r>
      <w:r w:rsidRPr="007922D5">
        <w:rPr>
          <w:rFonts w:ascii="Times New Roman" w:hAnsi="Times New Roman" w:cs="Times New Roman"/>
          <w:szCs w:val="24"/>
        </w:rPr>
        <w:tab/>
        <w:t xml:space="preserve">wskazywać różnice w budowie i funkcjonowaniu organizmu na poszczególnych etapach rozwoju osobniczego;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A.U4.</w:t>
      </w:r>
      <w:r w:rsidRPr="007922D5">
        <w:rPr>
          <w:rFonts w:ascii="Times New Roman" w:hAnsi="Times New Roman" w:cs="Times New Roman"/>
          <w:szCs w:val="24"/>
        </w:rPr>
        <w:tab/>
        <w:t>wykorzystywać wiedzę biochemiczną do analizy i oceny procesów fizjologicznych i</w:t>
      </w:r>
      <w:r w:rsidR="006F6932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patologicznych, w tym do oceny wpływu leków i substancji toksycznych na te procesy;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A.U5.</w:t>
      </w:r>
      <w:r w:rsidRPr="007922D5">
        <w:rPr>
          <w:rFonts w:ascii="Times New Roman" w:hAnsi="Times New Roman" w:cs="Times New Roman"/>
          <w:szCs w:val="24"/>
        </w:rPr>
        <w:tab/>
        <w:t>wykrywać i oznaczać aminokwasy, białka, węglowodany, lipidy, hormony i witaminy w materiale biologicznym oraz izolować i oceniać jakość i stężenie kwasów nukleinowych;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A.U6.</w:t>
      </w:r>
      <w:r w:rsidRPr="007922D5">
        <w:rPr>
          <w:rFonts w:ascii="Times New Roman" w:hAnsi="Times New Roman" w:cs="Times New Roman"/>
          <w:szCs w:val="24"/>
        </w:rPr>
        <w:tab/>
        <w:t>wykonywać badania kinetyki reakcji enzymatycznych;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A.U7.</w:t>
      </w:r>
      <w:r w:rsidRPr="007922D5">
        <w:rPr>
          <w:rFonts w:ascii="Times New Roman" w:hAnsi="Times New Roman" w:cs="Times New Roman"/>
          <w:szCs w:val="24"/>
        </w:rPr>
        <w:tab/>
        <w:t>dobierać i wykonywać testy diagnostyczne do oznaczania antygenów i przeciwciał w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celu uzyskania wiarygodnych wyników;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A.U8.</w:t>
      </w:r>
      <w:r w:rsidRPr="007922D5">
        <w:rPr>
          <w:rFonts w:ascii="Times New Roman" w:hAnsi="Times New Roman" w:cs="Times New Roman"/>
          <w:szCs w:val="24"/>
        </w:rPr>
        <w:tab/>
        <w:t xml:space="preserve">wyizolować komórki układu odpornościowego z materiału biologicznego;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A.U9.</w:t>
      </w:r>
      <w:r w:rsidRPr="007922D5">
        <w:rPr>
          <w:rFonts w:ascii="Times New Roman" w:hAnsi="Times New Roman" w:cs="Times New Roman"/>
          <w:szCs w:val="24"/>
        </w:rPr>
        <w:tab/>
        <w:t xml:space="preserve">różnicować komórki układu odpornościowego w warunkach </w:t>
      </w:r>
      <w:r w:rsidRPr="00143F79">
        <w:rPr>
          <w:rFonts w:ascii="Times New Roman" w:hAnsi="Times New Roman" w:cs="Times New Roman"/>
          <w:i/>
          <w:szCs w:val="24"/>
        </w:rPr>
        <w:t>in vitro</w:t>
      </w:r>
      <w:r w:rsidRPr="007922D5">
        <w:rPr>
          <w:rFonts w:ascii="Times New Roman" w:hAnsi="Times New Roman" w:cs="Times New Roman"/>
          <w:szCs w:val="24"/>
        </w:rPr>
        <w:t>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A.U10.</w:t>
      </w:r>
      <w:r w:rsidRPr="007922D5">
        <w:rPr>
          <w:rFonts w:ascii="Times New Roman" w:hAnsi="Times New Roman" w:cs="Times New Roman"/>
          <w:szCs w:val="24"/>
        </w:rPr>
        <w:tab/>
        <w:t xml:space="preserve">wybierać i przeprowadzać badania </w:t>
      </w:r>
      <w:r w:rsidR="002C27B7">
        <w:rPr>
          <w:rFonts w:ascii="Times New Roman" w:hAnsi="Times New Roman" w:cs="Times New Roman"/>
          <w:szCs w:val="24"/>
        </w:rPr>
        <w:t xml:space="preserve">laboratoryjne </w:t>
      </w:r>
      <w:r w:rsidRPr="007922D5">
        <w:rPr>
          <w:rFonts w:ascii="Times New Roman" w:hAnsi="Times New Roman" w:cs="Times New Roman"/>
          <w:szCs w:val="24"/>
        </w:rPr>
        <w:t xml:space="preserve">oceniające funkcjonowanie układu odpornościowego oraz interpretować wyniki tych badań;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A.U11.</w:t>
      </w:r>
      <w:r w:rsidRPr="007922D5">
        <w:rPr>
          <w:rFonts w:ascii="Times New Roman" w:hAnsi="Times New Roman" w:cs="Times New Roman"/>
          <w:szCs w:val="24"/>
        </w:rPr>
        <w:tab/>
        <w:t>wykonywać testy immunologiczne oceniające mechanizmy odporności nieswoistej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swoistej;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A.U12.</w:t>
      </w:r>
      <w:r w:rsidR="00143F79">
        <w:rPr>
          <w:rFonts w:ascii="Times New Roman" w:hAnsi="Times New Roman" w:cs="Times New Roman"/>
          <w:szCs w:val="24"/>
        </w:rPr>
        <w:tab/>
      </w:r>
      <w:r w:rsidRPr="007922D5">
        <w:rPr>
          <w:rFonts w:ascii="Times New Roman" w:hAnsi="Times New Roman" w:cs="Times New Roman"/>
          <w:szCs w:val="24"/>
        </w:rPr>
        <w:t>stosować wiedzę biochemiczną do analizy procesów fizjologicznych i patologicznych, w tym do oceny wpływu leków na te procesy;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A.U13.</w:t>
      </w:r>
      <w:r w:rsidR="00143F79">
        <w:rPr>
          <w:rFonts w:ascii="Times New Roman" w:hAnsi="Times New Roman" w:cs="Times New Roman"/>
          <w:szCs w:val="24"/>
        </w:rPr>
        <w:tab/>
      </w:r>
      <w:r w:rsidRPr="007922D5">
        <w:rPr>
          <w:rFonts w:ascii="Times New Roman" w:hAnsi="Times New Roman" w:cs="Times New Roman"/>
          <w:szCs w:val="24"/>
        </w:rPr>
        <w:t>identyfikować i opisywać składniki strukturalne komórek, tkanek i narządów metodami mikroskopowymi oraz histochemicznymi;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A.U14.</w:t>
      </w:r>
      <w:r w:rsidRPr="007922D5">
        <w:rPr>
          <w:rFonts w:ascii="Times New Roman" w:hAnsi="Times New Roman" w:cs="Times New Roman"/>
          <w:szCs w:val="24"/>
        </w:rPr>
        <w:tab/>
        <w:t>stosować techniki histologiczne w celu opisu cech morfologicznych komórek i tkanek patologicznie zmienionych;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A.U15.</w:t>
      </w:r>
      <w:r w:rsidRPr="007922D5">
        <w:rPr>
          <w:rFonts w:ascii="Times New Roman" w:hAnsi="Times New Roman" w:cs="Times New Roman"/>
          <w:szCs w:val="24"/>
        </w:rPr>
        <w:tab/>
        <w:t>identyfikować i opisywać biofizyczne podstawy funkcjonowania organizmu ludzkiego;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A.U16.</w:t>
      </w:r>
      <w:r w:rsidRPr="007922D5">
        <w:rPr>
          <w:rFonts w:ascii="Times New Roman" w:hAnsi="Times New Roman" w:cs="Times New Roman"/>
          <w:szCs w:val="24"/>
        </w:rPr>
        <w:tab/>
        <w:t>wyjaśniać wpływ czynników środowiskowych, w tym temperatury, przyspieszenia ziemskiego, ciśnienia atmosferycznego, pola elektromagnetycznego oraz promieniowania jonizującego na organizm;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A.U17.</w:t>
      </w:r>
      <w:r w:rsidRPr="007922D5">
        <w:rPr>
          <w:rFonts w:ascii="Times New Roman" w:hAnsi="Times New Roman" w:cs="Times New Roman"/>
          <w:szCs w:val="24"/>
        </w:rPr>
        <w:tab/>
        <w:t>przypisywać leki do poszczególnych grup leków oraz określać główne mechanizmy ich działania, przemiany w ustroju i działania uboczne;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A.U18.</w:t>
      </w:r>
      <w:r w:rsidRPr="007922D5">
        <w:rPr>
          <w:rFonts w:ascii="Times New Roman" w:hAnsi="Times New Roman" w:cs="Times New Roman"/>
          <w:szCs w:val="24"/>
        </w:rPr>
        <w:tab/>
        <w:t>wyjaśniać wpływ leków na wyniki laboratoryjnych badań diagnostycznych.</w:t>
      </w:r>
    </w:p>
    <w:p w:rsidR="007922D5" w:rsidRPr="007922D5" w:rsidRDefault="007922D5" w:rsidP="007922D5">
      <w:pPr>
        <w:pStyle w:val="PKTpunkt"/>
        <w:rPr>
          <w:rFonts w:ascii="Times New Roman" w:hAnsi="Times New Roman" w:cs="Times New Roman"/>
          <w:szCs w:val="24"/>
        </w:rPr>
      </w:pPr>
    </w:p>
    <w:p w:rsidR="007922D5" w:rsidRPr="007922D5" w:rsidRDefault="007922D5" w:rsidP="004B4EBE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7922D5">
        <w:rPr>
          <w:rStyle w:val="Pogrubienie"/>
          <w:rFonts w:ascii="Times New Roman" w:hAnsi="Times New Roman"/>
          <w:sz w:val="24"/>
          <w:szCs w:val="24"/>
        </w:rPr>
        <w:t>B.</w:t>
      </w:r>
      <w:r w:rsidRPr="007922D5">
        <w:rPr>
          <w:rStyle w:val="Pogrubienie"/>
          <w:rFonts w:ascii="Times New Roman" w:hAnsi="Times New Roman"/>
          <w:sz w:val="24"/>
          <w:szCs w:val="24"/>
        </w:rPr>
        <w:tab/>
        <w:t xml:space="preserve">NAUKI CHEMICZNE I ELEMENTY STATYSTYKI </w:t>
      </w:r>
      <w:r w:rsidRPr="007922D5">
        <w:rPr>
          <w:rFonts w:ascii="Times New Roman" w:hAnsi="Times New Roman" w:cs="Times New Roman"/>
          <w:sz w:val="24"/>
          <w:szCs w:val="24"/>
        </w:rPr>
        <w:t xml:space="preserve">(analiza instrumentalna, chemia analityczna, chemia fizyczna, chemia ogólna i nieorganiczna, chemia organiczna, statystyka z elementami matematyki, statystyka medyczna, technologie informacyjne) </w:t>
      </w:r>
    </w:p>
    <w:p w:rsidR="0081467B" w:rsidRDefault="0081467B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B.W1.</w:t>
      </w:r>
      <w:r w:rsidRPr="007922D5">
        <w:rPr>
          <w:rFonts w:ascii="Times New Roman" w:hAnsi="Times New Roman" w:cs="Times New Roman"/>
          <w:szCs w:val="24"/>
        </w:rPr>
        <w:tab/>
      </w:r>
      <w:r w:rsidR="009F3E05">
        <w:rPr>
          <w:rFonts w:ascii="Times New Roman" w:hAnsi="Times New Roman" w:cs="Times New Roman"/>
          <w:szCs w:val="24"/>
        </w:rPr>
        <w:t xml:space="preserve">zagadnienia z zakresu </w:t>
      </w:r>
      <w:r w:rsidRPr="007922D5">
        <w:rPr>
          <w:rFonts w:ascii="Times New Roman" w:hAnsi="Times New Roman" w:cs="Times New Roman"/>
          <w:szCs w:val="24"/>
        </w:rPr>
        <w:t>chemi</w:t>
      </w:r>
      <w:r w:rsidR="009F3E05">
        <w:rPr>
          <w:rFonts w:ascii="Times New Roman" w:hAnsi="Times New Roman" w:cs="Times New Roman"/>
          <w:szCs w:val="24"/>
        </w:rPr>
        <w:t>i</w:t>
      </w:r>
      <w:r w:rsidRPr="007922D5">
        <w:rPr>
          <w:rFonts w:ascii="Times New Roman" w:hAnsi="Times New Roman" w:cs="Times New Roman"/>
          <w:szCs w:val="24"/>
        </w:rPr>
        <w:t xml:space="preserve"> ogóln</w:t>
      </w:r>
      <w:r w:rsidR="009F3E05">
        <w:rPr>
          <w:rFonts w:ascii="Times New Roman" w:hAnsi="Times New Roman" w:cs="Times New Roman"/>
          <w:szCs w:val="24"/>
        </w:rPr>
        <w:t>ej</w:t>
      </w:r>
      <w:r w:rsidRPr="007922D5">
        <w:rPr>
          <w:rFonts w:ascii="Times New Roman" w:hAnsi="Times New Roman" w:cs="Times New Roman"/>
          <w:szCs w:val="24"/>
        </w:rPr>
        <w:t xml:space="preserve"> i nieorganiczn</w:t>
      </w:r>
      <w:r w:rsidR="009F3E05">
        <w:rPr>
          <w:rFonts w:ascii="Times New Roman" w:hAnsi="Times New Roman" w:cs="Times New Roman"/>
          <w:szCs w:val="24"/>
        </w:rPr>
        <w:t>ej w stopniu</w:t>
      </w:r>
      <w:r w:rsidRPr="007922D5">
        <w:rPr>
          <w:rFonts w:ascii="Times New Roman" w:hAnsi="Times New Roman" w:cs="Times New Roman"/>
          <w:szCs w:val="24"/>
        </w:rPr>
        <w:t xml:space="preserve"> niezbędn</w:t>
      </w:r>
      <w:r w:rsidR="009F3E05">
        <w:rPr>
          <w:rFonts w:ascii="Times New Roman" w:hAnsi="Times New Roman" w:cs="Times New Roman"/>
          <w:szCs w:val="24"/>
        </w:rPr>
        <w:t>ym</w:t>
      </w:r>
      <w:r w:rsidRPr="007922D5">
        <w:rPr>
          <w:rFonts w:ascii="Times New Roman" w:hAnsi="Times New Roman" w:cs="Times New Roman"/>
          <w:szCs w:val="24"/>
        </w:rPr>
        <w:t xml:space="preserve"> do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 xml:space="preserve">głębszego zrozumienia zagadnień z </w:t>
      </w:r>
      <w:r w:rsidR="00DD1B02">
        <w:rPr>
          <w:rFonts w:ascii="Times New Roman" w:hAnsi="Times New Roman" w:cs="Times New Roman"/>
          <w:szCs w:val="24"/>
        </w:rPr>
        <w:t>dyscypliny naukowej</w:t>
      </w:r>
      <w:r w:rsidR="00DD1B02" w:rsidRPr="007922D5">
        <w:rPr>
          <w:rFonts w:ascii="Times New Roman" w:hAnsi="Times New Roman" w:cs="Times New Roman"/>
          <w:szCs w:val="24"/>
        </w:rPr>
        <w:t xml:space="preserve"> </w:t>
      </w:r>
      <w:r w:rsidRPr="007922D5">
        <w:rPr>
          <w:rFonts w:ascii="Times New Roman" w:hAnsi="Times New Roman" w:cs="Times New Roman"/>
          <w:szCs w:val="24"/>
        </w:rPr>
        <w:t>nauk</w:t>
      </w:r>
      <w:r w:rsidR="00DD1B02">
        <w:rPr>
          <w:rFonts w:ascii="Times New Roman" w:hAnsi="Times New Roman" w:cs="Times New Roman"/>
          <w:szCs w:val="24"/>
        </w:rPr>
        <w:t>i</w:t>
      </w:r>
      <w:r w:rsidRPr="007922D5">
        <w:rPr>
          <w:rFonts w:ascii="Times New Roman" w:hAnsi="Times New Roman" w:cs="Times New Roman"/>
          <w:szCs w:val="24"/>
        </w:rPr>
        <w:t xml:space="preserve"> </w:t>
      </w:r>
      <w:r w:rsidR="00DD1B02" w:rsidRPr="007922D5">
        <w:rPr>
          <w:rFonts w:ascii="Times New Roman" w:hAnsi="Times New Roman" w:cs="Times New Roman"/>
          <w:szCs w:val="24"/>
        </w:rPr>
        <w:t>chemiczn</w:t>
      </w:r>
      <w:r w:rsidR="00DD1B02">
        <w:rPr>
          <w:rFonts w:ascii="Times New Roman" w:hAnsi="Times New Roman" w:cs="Times New Roman"/>
          <w:szCs w:val="24"/>
        </w:rPr>
        <w:t>e</w:t>
      </w:r>
      <w:r w:rsidR="00DD1B02" w:rsidRPr="007922D5">
        <w:rPr>
          <w:rFonts w:ascii="Times New Roman" w:hAnsi="Times New Roman" w:cs="Times New Roman"/>
          <w:szCs w:val="24"/>
        </w:rPr>
        <w:t xml:space="preserve"> </w:t>
      </w:r>
      <w:r w:rsidRPr="007922D5">
        <w:rPr>
          <w:rFonts w:ascii="Times New Roman" w:hAnsi="Times New Roman" w:cs="Times New Roman"/>
          <w:szCs w:val="24"/>
        </w:rPr>
        <w:t xml:space="preserve">oraz </w:t>
      </w:r>
      <w:r w:rsidR="00DD1B02">
        <w:rPr>
          <w:rFonts w:ascii="Times New Roman" w:hAnsi="Times New Roman" w:cs="Times New Roman"/>
          <w:szCs w:val="24"/>
        </w:rPr>
        <w:t>dyscypliny naukowej</w:t>
      </w:r>
      <w:r w:rsidR="00DD1B02" w:rsidRPr="007922D5">
        <w:rPr>
          <w:rFonts w:ascii="Times New Roman" w:hAnsi="Times New Roman" w:cs="Times New Roman"/>
          <w:szCs w:val="24"/>
        </w:rPr>
        <w:t xml:space="preserve"> </w:t>
      </w:r>
      <w:r w:rsidRPr="007922D5">
        <w:rPr>
          <w:rFonts w:ascii="Times New Roman" w:hAnsi="Times New Roman" w:cs="Times New Roman"/>
          <w:szCs w:val="24"/>
        </w:rPr>
        <w:t>nauk</w:t>
      </w:r>
      <w:r w:rsidR="00DD1B02">
        <w:rPr>
          <w:rFonts w:ascii="Times New Roman" w:hAnsi="Times New Roman" w:cs="Times New Roman"/>
          <w:szCs w:val="24"/>
        </w:rPr>
        <w:t>i</w:t>
      </w:r>
      <w:r w:rsidRPr="007922D5">
        <w:rPr>
          <w:rFonts w:ascii="Times New Roman" w:hAnsi="Times New Roman" w:cs="Times New Roman"/>
          <w:szCs w:val="24"/>
        </w:rPr>
        <w:t xml:space="preserve"> </w:t>
      </w:r>
      <w:r w:rsidR="00DD1B02" w:rsidRPr="007922D5">
        <w:rPr>
          <w:rFonts w:ascii="Times New Roman" w:hAnsi="Times New Roman" w:cs="Times New Roman"/>
          <w:szCs w:val="24"/>
        </w:rPr>
        <w:t>biologiczn</w:t>
      </w:r>
      <w:r w:rsidR="00DD1B02">
        <w:rPr>
          <w:rFonts w:ascii="Times New Roman" w:hAnsi="Times New Roman" w:cs="Times New Roman"/>
          <w:szCs w:val="24"/>
        </w:rPr>
        <w:t>e</w:t>
      </w:r>
      <w:r w:rsidRPr="007922D5">
        <w:rPr>
          <w:rFonts w:ascii="Times New Roman" w:hAnsi="Times New Roman" w:cs="Times New Roman"/>
          <w:szCs w:val="24"/>
        </w:rPr>
        <w:t>, a także zasady oznaczania związków nieorganicznych i metody postępowania analitycznego stosowane w laboratoriach medycznych;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B.W2.</w:t>
      </w:r>
      <w:r w:rsidRPr="007922D5">
        <w:rPr>
          <w:rFonts w:ascii="Times New Roman" w:hAnsi="Times New Roman" w:cs="Times New Roman"/>
          <w:szCs w:val="24"/>
        </w:rPr>
        <w:tab/>
        <w:t xml:space="preserve">właściwości chemiczne pierwiastków i ich związków;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B.W3.</w:t>
      </w:r>
      <w:r w:rsidRPr="007922D5">
        <w:rPr>
          <w:rFonts w:ascii="Times New Roman" w:hAnsi="Times New Roman" w:cs="Times New Roman"/>
          <w:szCs w:val="24"/>
        </w:rPr>
        <w:tab/>
        <w:t>podstawy budowy jądra atomowego i reakcji jądrowej, zwłaszcza rozpadu promieniotwórczego oraz zasady obliczeń szybkości rozpadu radionuklidów;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B.W4.</w:t>
      </w:r>
      <w:r w:rsidRPr="007922D5">
        <w:rPr>
          <w:rFonts w:ascii="Times New Roman" w:hAnsi="Times New Roman" w:cs="Times New Roman"/>
          <w:szCs w:val="24"/>
        </w:rPr>
        <w:tab/>
        <w:t>mechanizmy tworzenia i rodzaje wiązań chemicznych oraz mechanizmy oddziaływań międzycząsteczkowych w różnych stanach skupienia materii;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B.W5.</w:t>
      </w:r>
      <w:r w:rsidRPr="007922D5">
        <w:rPr>
          <w:rFonts w:ascii="Times New Roman" w:hAnsi="Times New Roman" w:cs="Times New Roman"/>
          <w:szCs w:val="24"/>
        </w:rPr>
        <w:tab/>
        <w:t>analityczne metody jakościowej i ilościowej oceny związków nieorganicznych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 xml:space="preserve">organicznych oraz celowość stosowania tych metod w analizie medycznej;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B.W6.</w:t>
      </w:r>
      <w:r w:rsidRPr="007922D5">
        <w:rPr>
          <w:rFonts w:ascii="Times New Roman" w:hAnsi="Times New Roman" w:cs="Times New Roman"/>
          <w:szCs w:val="24"/>
        </w:rPr>
        <w:tab/>
        <w:t>zasady obliczeń chemicznych niezbędnych w medycynie laboratoryjnej, zwłaszcza obliczeń związanych ze sporządzaniem, rozcieńczaniem i przeliczaniem stężeń wyrażonych w standardowych i niestandardowych jednostkach;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B.W7.</w:t>
      </w:r>
      <w:r w:rsidRPr="007922D5">
        <w:rPr>
          <w:rFonts w:ascii="Times New Roman" w:hAnsi="Times New Roman" w:cs="Times New Roman"/>
          <w:szCs w:val="24"/>
        </w:rPr>
        <w:tab/>
        <w:t>podstawy kinetyki reakcji chemicznych oraz podstawowe prawa termochemii, elektrochemii i zjawisk powierzchniowych;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B.W8.</w:t>
      </w:r>
      <w:r w:rsidRPr="007922D5">
        <w:rPr>
          <w:rFonts w:ascii="Times New Roman" w:hAnsi="Times New Roman" w:cs="Times New Roman"/>
          <w:szCs w:val="24"/>
        </w:rPr>
        <w:tab/>
        <w:t xml:space="preserve">rolę zjawisk fizykochemicznych w przebiegu procesów zachodzących w warunkach </w:t>
      </w:r>
      <w:r w:rsidRPr="009F3E05">
        <w:rPr>
          <w:rFonts w:ascii="Times New Roman" w:hAnsi="Times New Roman" w:cs="Times New Roman"/>
          <w:i/>
          <w:szCs w:val="24"/>
        </w:rPr>
        <w:t>in vivo</w:t>
      </w:r>
      <w:r w:rsidRPr="007922D5">
        <w:rPr>
          <w:rFonts w:ascii="Times New Roman" w:hAnsi="Times New Roman" w:cs="Times New Roman"/>
          <w:szCs w:val="24"/>
        </w:rPr>
        <w:t xml:space="preserve"> oraz </w:t>
      </w:r>
      <w:r w:rsidRPr="009F3E05">
        <w:rPr>
          <w:rFonts w:ascii="Times New Roman" w:hAnsi="Times New Roman" w:cs="Times New Roman"/>
          <w:i/>
          <w:szCs w:val="24"/>
        </w:rPr>
        <w:t>in vitro</w:t>
      </w:r>
      <w:r w:rsidRPr="007922D5">
        <w:rPr>
          <w:rFonts w:ascii="Times New Roman" w:hAnsi="Times New Roman" w:cs="Times New Roman"/>
          <w:szCs w:val="24"/>
        </w:rPr>
        <w:t xml:space="preserve"> z punktu widzenia kierunku ich przebiegu, wydajności, szybkości i mechanizmu;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B.W9.</w:t>
      </w:r>
      <w:r w:rsidRPr="007922D5">
        <w:rPr>
          <w:rFonts w:ascii="Times New Roman" w:hAnsi="Times New Roman" w:cs="Times New Roman"/>
          <w:szCs w:val="24"/>
        </w:rPr>
        <w:tab/>
        <w:t>nomenklaturę, właściwości oraz metody identyfikacji związków nieorganicznych oraz kompleksowych;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B.W10.</w:t>
      </w:r>
      <w:r w:rsidRPr="007922D5">
        <w:rPr>
          <w:rFonts w:ascii="Times New Roman" w:hAnsi="Times New Roman" w:cs="Times New Roman"/>
          <w:szCs w:val="24"/>
        </w:rPr>
        <w:tab/>
        <w:t>klasyczn</w:t>
      </w:r>
      <w:r w:rsidR="00555D81">
        <w:rPr>
          <w:rFonts w:ascii="Times New Roman" w:hAnsi="Times New Roman" w:cs="Times New Roman"/>
          <w:szCs w:val="24"/>
        </w:rPr>
        <w:t>e metody analizy ilościowej –</w:t>
      </w:r>
      <w:r w:rsidRPr="007922D5">
        <w:rPr>
          <w:rFonts w:ascii="Times New Roman" w:hAnsi="Times New Roman" w:cs="Times New Roman"/>
          <w:szCs w:val="24"/>
        </w:rPr>
        <w:t xml:space="preserve"> analizę wagową, analizę objętościową i analizę gazową;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B.W11.</w:t>
      </w:r>
      <w:r w:rsidRPr="007922D5">
        <w:rPr>
          <w:rFonts w:ascii="Times New Roman" w:hAnsi="Times New Roman" w:cs="Times New Roman"/>
          <w:szCs w:val="24"/>
        </w:rPr>
        <w:tab/>
        <w:t>klasyfikację instrumentalnych technik analitycznych oraz podstawy teoretyczne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metodyczne technik spektroskopowych, elektroanalitycznych, chromatograficznych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spektrometrii mas oraz ich zastosowanie w medycznej diagnostyce laboratoryjnej;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B.W12.</w:t>
      </w:r>
      <w:r w:rsidRPr="007922D5">
        <w:rPr>
          <w:rFonts w:ascii="Times New Roman" w:hAnsi="Times New Roman" w:cs="Times New Roman"/>
          <w:szCs w:val="24"/>
        </w:rPr>
        <w:tab/>
        <w:t>zasady funkcjonowania aparatów stosowanych w spektrofotometrii w zakresie nadfioletu i promieniowania widzialnego, spektrofluorymetrii, absorpcyjnej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emisyjnej spektrometrii atomowej, potencjometrii, konduktometrii, chromatografii gazowej, wysokosprawnej chromatografii cieczowej i spektrometrii mas;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B.W13.</w:t>
      </w:r>
      <w:r w:rsidRPr="007922D5">
        <w:rPr>
          <w:rFonts w:ascii="Times New Roman" w:hAnsi="Times New Roman" w:cs="Times New Roman"/>
          <w:szCs w:val="24"/>
        </w:rPr>
        <w:tab/>
        <w:t>kryteria wyboru metody analitycznej oraz statystyczne podstawy jej walidacji;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B.W14.</w:t>
      </w:r>
      <w:r w:rsidRPr="007922D5">
        <w:rPr>
          <w:rFonts w:ascii="Times New Roman" w:hAnsi="Times New Roman" w:cs="Times New Roman"/>
          <w:szCs w:val="24"/>
        </w:rPr>
        <w:tab/>
        <w:t>podział związków węgla i zasady nomenklatury związków organicznych;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B.W15.</w:t>
      </w:r>
      <w:r w:rsidRPr="007922D5">
        <w:rPr>
          <w:rFonts w:ascii="Times New Roman" w:hAnsi="Times New Roman" w:cs="Times New Roman"/>
          <w:szCs w:val="24"/>
        </w:rPr>
        <w:tab/>
        <w:t>strukturę związków organicznych w ujęciu teorii orbitali atomowych i molekularnych oraz efekt mezomeryczny i indukcyjny;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B.W16.</w:t>
      </w:r>
      <w:r w:rsidRPr="007922D5">
        <w:rPr>
          <w:rFonts w:ascii="Times New Roman" w:hAnsi="Times New Roman" w:cs="Times New Roman"/>
          <w:szCs w:val="24"/>
        </w:rPr>
        <w:tab/>
      </w:r>
      <w:r w:rsidR="00471436">
        <w:rPr>
          <w:rFonts w:ascii="Times New Roman" w:hAnsi="Times New Roman" w:cs="Times New Roman"/>
          <w:szCs w:val="24"/>
        </w:rPr>
        <w:t>rodzaje</w:t>
      </w:r>
      <w:r w:rsidRPr="007922D5">
        <w:rPr>
          <w:rFonts w:ascii="Times New Roman" w:hAnsi="Times New Roman" w:cs="Times New Roman"/>
          <w:szCs w:val="24"/>
        </w:rPr>
        <w:t xml:space="preserve"> i mechanizmy reakcji chemicznych związków organicznych (substytucja, addycja, eliminacja);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B.W17.</w:t>
      </w:r>
      <w:r w:rsidRPr="007922D5">
        <w:rPr>
          <w:rFonts w:ascii="Times New Roman" w:hAnsi="Times New Roman" w:cs="Times New Roman"/>
          <w:szCs w:val="24"/>
        </w:rPr>
        <w:tab/>
        <w:t>właściwości węglowodorów, fluorowcowęglowodorów, związków metaloorganicznych, amin, nitrozwiązków, alkoholi, fenoli, eterów, aldehydów, ketonów, kwasów karboksylowych, funkcyjnych i szkieletowych pochodnych kwasów karboksylowych oraz pochodnych kwasu węglowego;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B.W18.</w:t>
      </w:r>
      <w:r w:rsidRPr="007922D5">
        <w:rPr>
          <w:rFonts w:ascii="Times New Roman" w:hAnsi="Times New Roman" w:cs="Times New Roman"/>
          <w:szCs w:val="24"/>
        </w:rPr>
        <w:tab/>
        <w:t>budowę i właściwości związków heterocyklicznych pięcio- i sześcioczłonowych z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atomami azotu, tlenu i siarki oraz budowę i właściwości związków pochodzenia naturalnego: alkaloidów, węglowodanów, peptydów, białek oraz lipidów, w tym steroidów i terpenów;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B.W19.</w:t>
      </w:r>
      <w:r w:rsidRPr="007922D5">
        <w:rPr>
          <w:rFonts w:ascii="Times New Roman" w:hAnsi="Times New Roman" w:cs="Times New Roman"/>
          <w:szCs w:val="24"/>
        </w:rPr>
        <w:tab/>
        <w:t>podstawowe metody informatyczne wykorzystywane w medycynie laboratoryjnej, w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tym medyczne bazy danych, arkusze kalkulacyjne i podstawy grafiki komputerowej;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B.W20.</w:t>
      </w:r>
      <w:r w:rsidRPr="007922D5">
        <w:rPr>
          <w:rFonts w:ascii="Times New Roman" w:hAnsi="Times New Roman" w:cs="Times New Roman"/>
          <w:szCs w:val="24"/>
        </w:rPr>
        <w:tab/>
        <w:t>podstawowe metody analizy statystycznej wykorzystywane w badaniach populacyjnych i diagnostycznych;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B.W21.</w:t>
      </w:r>
      <w:r w:rsidRPr="007922D5">
        <w:rPr>
          <w:rFonts w:ascii="Times New Roman" w:hAnsi="Times New Roman" w:cs="Times New Roman"/>
          <w:szCs w:val="24"/>
        </w:rPr>
        <w:tab/>
        <w:t xml:space="preserve">zasady prowadzenia badań obserwacyjnych, doświadczalnych oraz </w:t>
      </w:r>
      <w:r w:rsidRPr="00AB4847">
        <w:rPr>
          <w:rFonts w:ascii="Times New Roman" w:hAnsi="Times New Roman" w:cs="Times New Roman"/>
          <w:i/>
          <w:szCs w:val="24"/>
        </w:rPr>
        <w:t>in vitro</w:t>
      </w:r>
      <w:r w:rsidRPr="007922D5">
        <w:rPr>
          <w:rFonts w:ascii="Times New Roman" w:hAnsi="Times New Roman" w:cs="Times New Roman"/>
          <w:szCs w:val="24"/>
        </w:rPr>
        <w:t>, służących rozwojowi medycyny laboratoryjnej.</w:t>
      </w: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B.U1.</w:t>
      </w:r>
      <w:r w:rsidRPr="007922D5">
        <w:rPr>
          <w:rFonts w:ascii="Times New Roman" w:hAnsi="Times New Roman" w:cs="Times New Roman"/>
          <w:szCs w:val="24"/>
        </w:rPr>
        <w:tab/>
        <w:t xml:space="preserve">stosować podstawowe techniki laboratoryjne, w tym chemiczną analizę jakościową;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B.U2.</w:t>
      </w:r>
      <w:r w:rsidRPr="007922D5">
        <w:rPr>
          <w:rFonts w:ascii="Times New Roman" w:hAnsi="Times New Roman" w:cs="Times New Roman"/>
          <w:szCs w:val="24"/>
        </w:rPr>
        <w:tab/>
        <w:t>dokonywać doboru metody analitycznej oraz oceniać jej przydatność w kontekście celu analizy, kalibracji metody, precyzji wykonania i obliczania wyników, z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 xml:space="preserve">uwzględnieniem ich wiarygodności i analizy statystycznej;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B.U3.</w:t>
      </w:r>
      <w:r w:rsidRPr="007922D5">
        <w:rPr>
          <w:rFonts w:ascii="Times New Roman" w:hAnsi="Times New Roman" w:cs="Times New Roman"/>
          <w:szCs w:val="24"/>
        </w:rPr>
        <w:tab/>
        <w:t>wykonywać obliczenia chemiczne;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B.U4.</w:t>
      </w:r>
      <w:r w:rsidRPr="007922D5">
        <w:rPr>
          <w:rFonts w:ascii="Times New Roman" w:hAnsi="Times New Roman" w:cs="Times New Roman"/>
          <w:szCs w:val="24"/>
        </w:rPr>
        <w:tab/>
        <w:t xml:space="preserve">sporządzać roztwory o określonych stężeniach, a także roztwory o określonym pH, zwłaszcza roztwory buforowe;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B.U5.</w:t>
      </w:r>
      <w:r w:rsidRPr="007922D5">
        <w:rPr>
          <w:rFonts w:ascii="Times New Roman" w:hAnsi="Times New Roman" w:cs="Times New Roman"/>
          <w:szCs w:val="24"/>
        </w:rPr>
        <w:tab/>
        <w:t>opisywać właściwości chemiczne pierwiastków i związków nieorganicznych</w:t>
      </w:r>
      <w:r w:rsidR="00AB4847">
        <w:rPr>
          <w:rFonts w:ascii="Times New Roman" w:hAnsi="Times New Roman" w:cs="Times New Roman"/>
          <w:szCs w:val="24"/>
        </w:rPr>
        <w:t xml:space="preserve"> oraz</w:t>
      </w:r>
      <w:r w:rsidRPr="007922D5">
        <w:rPr>
          <w:rFonts w:ascii="Times New Roman" w:hAnsi="Times New Roman" w:cs="Times New Roman"/>
          <w:szCs w:val="24"/>
        </w:rPr>
        <w:t xml:space="preserve"> oceniać trwałość wiązań </w:t>
      </w:r>
      <w:r w:rsidR="00AB4847">
        <w:rPr>
          <w:rFonts w:ascii="Times New Roman" w:hAnsi="Times New Roman" w:cs="Times New Roman"/>
          <w:szCs w:val="24"/>
        </w:rPr>
        <w:t>i</w:t>
      </w:r>
      <w:r w:rsidR="00AB4847" w:rsidRPr="007922D5">
        <w:rPr>
          <w:rFonts w:ascii="Times New Roman" w:hAnsi="Times New Roman" w:cs="Times New Roman"/>
          <w:szCs w:val="24"/>
        </w:rPr>
        <w:t xml:space="preserve"> </w:t>
      </w:r>
      <w:r w:rsidRPr="007922D5">
        <w:rPr>
          <w:rFonts w:ascii="Times New Roman" w:hAnsi="Times New Roman" w:cs="Times New Roman"/>
          <w:szCs w:val="24"/>
        </w:rPr>
        <w:t>reaktywność związków nieorganicznych na podstawie ich budowy;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B.U6.</w:t>
      </w:r>
      <w:r w:rsidRPr="007922D5">
        <w:rPr>
          <w:rFonts w:ascii="Times New Roman" w:hAnsi="Times New Roman" w:cs="Times New Roman"/>
          <w:szCs w:val="24"/>
        </w:rPr>
        <w:tab/>
        <w:t>identyfikować substancje nieorganiczne;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B.U7.</w:t>
      </w:r>
      <w:r w:rsidRPr="007922D5">
        <w:rPr>
          <w:rFonts w:ascii="Times New Roman" w:hAnsi="Times New Roman" w:cs="Times New Roman"/>
          <w:szCs w:val="24"/>
        </w:rPr>
        <w:tab/>
        <w:t>mierzyć lub wyznaczać wielkości fizykochemiczne oraz opisywać i analizować właściwości i procesy fizykochemiczne, stanowiące podstawę farmakokinetyki;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B.U8.</w:t>
      </w:r>
      <w:r w:rsidRPr="007922D5">
        <w:rPr>
          <w:rFonts w:ascii="Times New Roman" w:hAnsi="Times New Roman" w:cs="Times New Roman"/>
          <w:szCs w:val="24"/>
        </w:rPr>
        <w:tab/>
        <w:t xml:space="preserve">dobierać metodę analityczną służącą do rozwiązania konkretnego zadania analitycznego oraz przeprowadzać jej walidację;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B.U9.</w:t>
      </w:r>
      <w:r w:rsidRPr="007922D5">
        <w:rPr>
          <w:rFonts w:ascii="Times New Roman" w:hAnsi="Times New Roman" w:cs="Times New Roman"/>
          <w:szCs w:val="24"/>
        </w:rPr>
        <w:tab/>
        <w:t xml:space="preserve">określać budowę i właściwości związków organicznych oraz relacje pomiędzy strukturą tych związków a ich reaktywnością;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B.U10.</w:t>
      </w:r>
      <w:r w:rsidRPr="007922D5">
        <w:rPr>
          <w:rFonts w:ascii="Times New Roman" w:hAnsi="Times New Roman" w:cs="Times New Roman"/>
          <w:szCs w:val="24"/>
        </w:rPr>
        <w:tab/>
        <w:t>wykonywać wszystkie czynności laboratoryjne z dbałością pozwalającą na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zachowanie pełnego bezpieczeństwa swojego i osób współpracujących;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B.U11.</w:t>
      </w:r>
      <w:r w:rsidR="00AB4847">
        <w:rPr>
          <w:rFonts w:ascii="Times New Roman" w:hAnsi="Times New Roman" w:cs="Times New Roman"/>
          <w:szCs w:val="24"/>
        </w:rPr>
        <w:tab/>
      </w:r>
      <w:r w:rsidRPr="007922D5">
        <w:rPr>
          <w:rFonts w:ascii="Times New Roman" w:hAnsi="Times New Roman" w:cs="Times New Roman"/>
          <w:szCs w:val="24"/>
        </w:rPr>
        <w:t>oceniać rozkład zmiennych losowych, wyznaczać średnią, medianę, przedział ufności, wariancje i odchylenia standardowe</w:t>
      </w:r>
      <w:r w:rsidR="00AB4847">
        <w:rPr>
          <w:rFonts w:ascii="Times New Roman" w:hAnsi="Times New Roman" w:cs="Times New Roman"/>
          <w:szCs w:val="24"/>
        </w:rPr>
        <w:t xml:space="preserve"> oraz</w:t>
      </w:r>
      <w:r w:rsidRPr="007922D5">
        <w:rPr>
          <w:rFonts w:ascii="Times New Roman" w:hAnsi="Times New Roman" w:cs="Times New Roman"/>
          <w:szCs w:val="24"/>
        </w:rPr>
        <w:t xml:space="preserve"> formułować i testować hipotezy statystyczne;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B.U12.</w:t>
      </w:r>
      <w:r w:rsidRPr="007922D5">
        <w:rPr>
          <w:rFonts w:ascii="Times New Roman" w:hAnsi="Times New Roman" w:cs="Times New Roman"/>
          <w:szCs w:val="24"/>
        </w:rPr>
        <w:tab/>
        <w:t>dobierać odpowiednie metody statystyczne w opracowywaniu wyników obserwacji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pomiarów;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B.U13.</w:t>
      </w:r>
      <w:r w:rsidRPr="007922D5">
        <w:rPr>
          <w:rFonts w:ascii="Times New Roman" w:hAnsi="Times New Roman" w:cs="Times New Roman"/>
          <w:szCs w:val="24"/>
        </w:rPr>
        <w:tab/>
        <w:t xml:space="preserve">wyjaśniać różnice między badaniami prospektywnymi i retrospektywnymi, randomizowanymi i kliniczno-kontrolnymi, opisami przypadków i badaniami </w:t>
      </w:r>
      <w:r w:rsidRPr="007922D5">
        <w:rPr>
          <w:rFonts w:ascii="Times New Roman" w:hAnsi="Times New Roman" w:cs="Times New Roman"/>
          <w:szCs w:val="24"/>
        </w:rPr>
        <w:lastRenderedPageBreak/>
        <w:t>eksperymentalnymi oraz szeregować je według wiarygodności i jakości dowodów naukowych;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B.U14.</w:t>
      </w:r>
      <w:r w:rsidRPr="007922D5">
        <w:rPr>
          <w:rFonts w:ascii="Times New Roman" w:hAnsi="Times New Roman" w:cs="Times New Roman"/>
          <w:szCs w:val="24"/>
        </w:rPr>
        <w:tab/>
      </w:r>
      <w:r w:rsidR="00490157" w:rsidRPr="007922D5">
        <w:rPr>
          <w:rFonts w:ascii="Times New Roman" w:hAnsi="Times New Roman" w:cs="Times New Roman"/>
          <w:szCs w:val="24"/>
        </w:rPr>
        <w:t>planować i wykonywać analizy chemiczne oraz interpretować ich wyniki, a także wyciągać wnioski</w:t>
      </w:r>
      <w:r w:rsidRPr="007922D5">
        <w:rPr>
          <w:rFonts w:ascii="Times New Roman" w:hAnsi="Times New Roman" w:cs="Times New Roman"/>
          <w:szCs w:val="24"/>
        </w:rPr>
        <w:t>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B.U15.</w:t>
      </w:r>
      <w:r w:rsidRPr="007922D5">
        <w:rPr>
          <w:rFonts w:ascii="Times New Roman" w:hAnsi="Times New Roman" w:cs="Times New Roman"/>
          <w:szCs w:val="24"/>
        </w:rPr>
        <w:tab/>
      </w:r>
      <w:r w:rsidR="00490157" w:rsidRPr="007922D5">
        <w:rPr>
          <w:rFonts w:ascii="Times New Roman" w:hAnsi="Times New Roman" w:cs="Times New Roman"/>
          <w:szCs w:val="24"/>
        </w:rPr>
        <w:t>posługiwać się programami komputerowymi w zakresie edycji tekstu, grafiki, analizy statystycznej, przygotowania prezentacji oraz gromadzenia i wyszukiwania potrzebnych informacji, pozwalających na konstruktywne rozwiązywanie problemów</w:t>
      </w:r>
      <w:r w:rsidRPr="007922D5">
        <w:rPr>
          <w:rFonts w:ascii="Times New Roman" w:hAnsi="Times New Roman" w:cs="Times New Roman"/>
          <w:szCs w:val="24"/>
        </w:rPr>
        <w:t>.</w:t>
      </w: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pStyle w:val="NIEARTTEKSTtekstnieartykuowanynppodstprawnarozplubpreambua"/>
        <w:spacing w:before="0"/>
        <w:ind w:firstLine="0"/>
        <w:rPr>
          <w:rStyle w:val="Pogrubienie"/>
          <w:rFonts w:ascii="Times New Roman" w:hAnsi="Times New Roman"/>
          <w:szCs w:val="24"/>
        </w:rPr>
      </w:pPr>
      <w:r w:rsidRPr="007922D5">
        <w:rPr>
          <w:rStyle w:val="Pogrubienie"/>
          <w:rFonts w:ascii="Times New Roman" w:hAnsi="Times New Roman"/>
          <w:szCs w:val="24"/>
        </w:rPr>
        <w:t>C.</w:t>
      </w:r>
      <w:r w:rsidRPr="007922D5">
        <w:rPr>
          <w:rStyle w:val="Pogrubienie"/>
          <w:rFonts w:ascii="Times New Roman" w:hAnsi="Times New Roman"/>
          <w:szCs w:val="24"/>
        </w:rPr>
        <w:tab/>
        <w:t xml:space="preserve">NAUKI BEHAWIORALNE I SPOŁECZNE </w:t>
      </w:r>
      <w:r w:rsidRPr="007922D5">
        <w:rPr>
          <w:rFonts w:ascii="Times New Roman" w:hAnsi="Times New Roman" w:cs="Times New Roman"/>
          <w:szCs w:val="24"/>
        </w:rPr>
        <w:t xml:space="preserve">(higiena i epidemiologia, historia medycyny i diagnostyki laboratoryjnej, język obcy, kwalifikowana </w:t>
      </w:r>
      <w:r w:rsidR="00BF1A40">
        <w:rPr>
          <w:rFonts w:ascii="Times New Roman" w:hAnsi="Times New Roman" w:cs="Times New Roman"/>
          <w:szCs w:val="24"/>
        </w:rPr>
        <w:t>pierwsza pomoc,</w:t>
      </w:r>
      <w:r w:rsidRPr="007922D5">
        <w:rPr>
          <w:rFonts w:ascii="Times New Roman" w:hAnsi="Times New Roman" w:cs="Times New Roman"/>
          <w:szCs w:val="24"/>
        </w:rPr>
        <w:t xml:space="preserve"> psychologia, socjologia)</w:t>
      </w:r>
      <w:r w:rsidRPr="007922D5">
        <w:rPr>
          <w:rStyle w:val="Pogrubienie"/>
          <w:rFonts w:ascii="Times New Roman" w:hAnsi="Times New Roman"/>
          <w:szCs w:val="24"/>
        </w:rPr>
        <w:t xml:space="preserve"> </w:t>
      </w:r>
    </w:p>
    <w:p w:rsid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C.W1.</w:t>
      </w:r>
      <w:r w:rsidRPr="007922D5">
        <w:rPr>
          <w:rFonts w:ascii="Times New Roman" w:hAnsi="Times New Roman" w:cs="Times New Roman"/>
          <w:szCs w:val="24"/>
        </w:rPr>
        <w:tab/>
        <w:t xml:space="preserve">historyczny postęp myśli lekarskiej oparty na doskonaleniu technik diagnostycznych;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C.W2.</w:t>
      </w:r>
      <w:r w:rsidRPr="007922D5">
        <w:rPr>
          <w:rFonts w:ascii="Times New Roman" w:hAnsi="Times New Roman" w:cs="Times New Roman"/>
          <w:szCs w:val="24"/>
        </w:rPr>
        <w:tab/>
        <w:t>istotne odkrycia naukowe dotyczące diagnostyki, leczenia oraz profilaktyki chorób w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różnych okresach historycznych;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C.W3.</w:t>
      </w:r>
      <w:r w:rsidRPr="007922D5">
        <w:rPr>
          <w:rFonts w:ascii="Times New Roman" w:hAnsi="Times New Roman" w:cs="Times New Roman"/>
          <w:szCs w:val="24"/>
        </w:rPr>
        <w:tab/>
      </w:r>
      <w:r w:rsidR="007E2802" w:rsidRPr="007922D5">
        <w:rPr>
          <w:rFonts w:ascii="Times New Roman" w:hAnsi="Times New Roman" w:cs="Times New Roman"/>
          <w:szCs w:val="24"/>
        </w:rPr>
        <w:t>now</w:t>
      </w:r>
      <w:r w:rsidR="007E2802">
        <w:rPr>
          <w:rFonts w:ascii="Times New Roman" w:hAnsi="Times New Roman" w:cs="Times New Roman"/>
          <w:szCs w:val="24"/>
        </w:rPr>
        <w:t>e</w:t>
      </w:r>
      <w:r w:rsidR="007E2802" w:rsidRPr="007922D5">
        <w:rPr>
          <w:rFonts w:ascii="Times New Roman" w:hAnsi="Times New Roman" w:cs="Times New Roman"/>
          <w:szCs w:val="24"/>
        </w:rPr>
        <w:t xml:space="preserve"> osiągnię</w:t>
      </w:r>
      <w:r w:rsidR="007E2802">
        <w:rPr>
          <w:rFonts w:ascii="Times New Roman" w:hAnsi="Times New Roman" w:cs="Times New Roman"/>
          <w:szCs w:val="24"/>
        </w:rPr>
        <w:t>cia</w:t>
      </w:r>
      <w:r w:rsidR="007E2802" w:rsidRPr="007922D5">
        <w:rPr>
          <w:rFonts w:ascii="Times New Roman" w:hAnsi="Times New Roman" w:cs="Times New Roman"/>
          <w:szCs w:val="24"/>
        </w:rPr>
        <w:t xml:space="preserve"> medyczn</w:t>
      </w:r>
      <w:r w:rsidR="007E2802">
        <w:rPr>
          <w:rFonts w:ascii="Times New Roman" w:hAnsi="Times New Roman" w:cs="Times New Roman"/>
          <w:szCs w:val="24"/>
        </w:rPr>
        <w:t xml:space="preserve">e i procesy </w:t>
      </w:r>
      <w:r w:rsidR="00EF523B">
        <w:rPr>
          <w:rFonts w:ascii="Times New Roman" w:hAnsi="Times New Roman" w:cs="Times New Roman"/>
          <w:szCs w:val="24"/>
        </w:rPr>
        <w:t>je kształtujące</w:t>
      </w:r>
      <w:r w:rsidR="007E2802" w:rsidRPr="007922D5">
        <w:rPr>
          <w:rFonts w:ascii="Times New Roman" w:hAnsi="Times New Roman" w:cs="Times New Roman"/>
          <w:szCs w:val="24"/>
        </w:rPr>
        <w:t xml:space="preserve"> </w:t>
      </w:r>
      <w:r w:rsidRPr="007922D5">
        <w:rPr>
          <w:rFonts w:ascii="Times New Roman" w:hAnsi="Times New Roman" w:cs="Times New Roman"/>
          <w:szCs w:val="24"/>
        </w:rPr>
        <w:t>oraz czołowych przedstawicieli medycyny polskiej i światowej;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C.W4.</w:t>
      </w:r>
      <w:r w:rsidRPr="007922D5">
        <w:rPr>
          <w:rFonts w:ascii="Times New Roman" w:hAnsi="Times New Roman" w:cs="Times New Roman"/>
          <w:szCs w:val="24"/>
        </w:rPr>
        <w:tab/>
        <w:t xml:space="preserve">podstawy medycyny opartej na dowodach;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C.W5.</w:t>
      </w:r>
      <w:r w:rsidRPr="007922D5">
        <w:rPr>
          <w:rFonts w:ascii="Times New Roman" w:hAnsi="Times New Roman" w:cs="Times New Roman"/>
          <w:szCs w:val="24"/>
        </w:rPr>
        <w:tab/>
        <w:t>kierunki rozwoju diagnostyki laboratoryjnej, a także rozwoju historycznej myśli filozoficznej oraz etycznych podstaw rozstrzygania dylematów moralnych, związanych z wykonywaniem zawodu diagnosty laboratoryjnego i innych zawodów medycznych;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C.W6.</w:t>
      </w:r>
      <w:r w:rsidRPr="007922D5">
        <w:rPr>
          <w:rFonts w:ascii="Times New Roman" w:hAnsi="Times New Roman" w:cs="Times New Roman"/>
          <w:szCs w:val="24"/>
        </w:rPr>
        <w:tab/>
        <w:t>fizyczne, biologiczne i psychologiczne uwarunkowania stanu zdrowia oraz metody oceny stanu zdrowia jednostki i populacji;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C.W7.</w:t>
      </w:r>
      <w:r w:rsidRPr="007922D5">
        <w:rPr>
          <w:rFonts w:ascii="Times New Roman" w:hAnsi="Times New Roman" w:cs="Times New Roman"/>
          <w:szCs w:val="24"/>
        </w:rPr>
        <w:tab/>
        <w:t>zależności pomiędzy stylem życia a zdrowiem i chorobą oraz społeczne uwarunkowania i ograniczenia wynikające z choroby;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C.W8.</w:t>
      </w:r>
      <w:r w:rsidRPr="007922D5">
        <w:rPr>
          <w:rFonts w:ascii="Times New Roman" w:hAnsi="Times New Roman" w:cs="Times New Roman"/>
          <w:szCs w:val="24"/>
        </w:rPr>
        <w:tab/>
        <w:t>rolę stresu w etiopatogenezie i przebiegu chorób oraz sposoby radzenia sobie ze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stresem;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C.W9.</w:t>
      </w:r>
      <w:r w:rsidRPr="007922D5">
        <w:rPr>
          <w:rFonts w:ascii="Times New Roman" w:hAnsi="Times New Roman" w:cs="Times New Roman"/>
          <w:szCs w:val="24"/>
        </w:rPr>
        <w:tab/>
        <w:t>psychologiczne i socjologiczne uwarunkowania funkcjonowania jednostki w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społeczeństwie;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C.W10.</w:t>
      </w:r>
      <w:r w:rsidRPr="007922D5">
        <w:rPr>
          <w:rFonts w:ascii="Times New Roman" w:hAnsi="Times New Roman" w:cs="Times New Roman"/>
          <w:szCs w:val="24"/>
        </w:rPr>
        <w:tab/>
        <w:t xml:space="preserve">sposoby identyfikacji czynników ryzyka rozwoju chorób oraz działań profilaktycznych;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C.W11.</w:t>
      </w:r>
      <w:r w:rsidRPr="007922D5">
        <w:rPr>
          <w:rFonts w:ascii="Times New Roman" w:hAnsi="Times New Roman" w:cs="Times New Roman"/>
          <w:szCs w:val="24"/>
        </w:rPr>
        <w:tab/>
        <w:t>metody badań epidemiologicznych oraz zadania systemu nadzoru sanitarno-epidemiologicznego;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C.W12.</w:t>
      </w:r>
      <w:r w:rsidRPr="007922D5">
        <w:rPr>
          <w:rFonts w:ascii="Times New Roman" w:hAnsi="Times New Roman" w:cs="Times New Roman"/>
          <w:szCs w:val="24"/>
        </w:rPr>
        <w:tab/>
        <w:t>zasady, zadania oraz główne kierunki działań w zakresie promocji zdrowia, ze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szczególnym uwzględnieniem znajomości roli elementów zdrowego stylu życia;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C.W13.</w:t>
      </w:r>
      <w:r w:rsidRPr="007922D5">
        <w:rPr>
          <w:rFonts w:ascii="Times New Roman" w:hAnsi="Times New Roman" w:cs="Times New Roman"/>
          <w:szCs w:val="24"/>
        </w:rPr>
        <w:tab/>
        <w:t>zasady interpretowania częstości występowania chorób i niepełnosprawności oraz zasady oceny epidemiologicznej chorób cywilizacyjnych;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C.W14.</w:t>
      </w:r>
      <w:r w:rsidRPr="007922D5">
        <w:rPr>
          <w:rFonts w:ascii="Times New Roman" w:hAnsi="Times New Roman" w:cs="Times New Roman"/>
          <w:szCs w:val="24"/>
        </w:rPr>
        <w:tab/>
        <w:t>metody oceny podstawowych funkcji życiowych człowieka w stanie zagrożenia oraz zasady udzielania kwalifikowanej pierwszej pomocy w chorobach układu sercowo-naczyniowego, oddechowego, nerwowego i w zatruciach;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C.W15.</w:t>
      </w:r>
      <w:r w:rsidRPr="007922D5">
        <w:rPr>
          <w:rFonts w:ascii="Times New Roman" w:hAnsi="Times New Roman" w:cs="Times New Roman"/>
          <w:szCs w:val="24"/>
        </w:rPr>
        <w:tab/>
        <w:t>zasady dotyczące bezpieczeństwa poszkodowanego oraz osoby ratującej w trakcie udzielania pierwszej pomocy, możliwe zagroż</w:t>
      </w:r>
      <w:r w:rsidR="00555D81">
        <w:rPr>
          <w:rFonts w:ascii="Times New Roman" w:hAnsi="Times New Roman" w:cs="Times New Roman"/>
          <w:szCs w:val="24"/>
        </w:rPr>
        <w:t>enia biologiczne i środowiskowe.</w:t>
      </w: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 xml:space="preserve">W zakresie umiejętności absolwent potrafi: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C.U1.</w:t>
      </w:r>
      <w:r w:rsidRPr="007922D5">
        <w:rPr>
          <w:rFonts w:ascii="Times New Roman" w:hAnsi="Times New Roman" w:cs="Times New Roman"/>
          <w:szCs w:val="24"/>
        </w:rPr>
        <w:tab/>
        <w:t>stosować wiedzę z zakresu medycyny laboratoryjnej opartej na dowodach naukowych;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C.U2.</w:t>
      </w:r>
      <w:r w:rsidRPr="007922D5">
        <w:rPr>
          <w:rFonts w:ascii="Times New Roman" w:hAnsi="Times New Roman" w:cs="Times New Roman"/>
          <w:szCs w:val="24"/>
        </w:rPr>
        <w:tab/>
        <w:t>opisywać strukturę demograficzną ludności i na tej podstawie oceniać problemy zdrowotne populacji;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C.U3.</w:t>
      </w:r>
      <w:r w:rsidRPr="007922D5">
        <w:rPr>
          <w:rFonts w:ascii="Times New Roman" w:hAnsi="Times New Roman" w:cs="Times New Roman"/>
          <w:szCs w:val="24"/>
        </w:rPr>
        <w:tab/>
        <w:t xml:space="preserve">stosować metody epidemiologiczne w rozwiązywaniu wieloczynnikowej etiologii zjawisk zdrowotnych, problemów prawdopodobieństwa i zmienności mierzonych cech zdrowotnych; 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C.U4.</w:t>
      </w:r>
      <w:r w:rsidRPr="007922D5">
        <w:rPr>
          <w:rFonts w:ascii="Times New Roman" w:hAnsi="Times New Roman" w:cs="Times New Roman"/>
          <w:szCs w:val="24"/>
        </w:rPr>
        <w:tab/>
        <w:t>zebrać informacje na temat obecności czynników ryzyka chorób zakaźnych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przewlekłych oraz zaplanować działania profilaktyczne na różnych poziomach zapobiegania tym chorobom;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C.U5.</w:t>
      </w:r>
      <w:r w:rsidRPr="007922D5">
        <w:rPr>
          <w:rFonts w:ascii="Times New Roman" w:hAnsi="Times New Roman" w:cs="Times New Roman"/>
          <w:szCs w:val="24"/>
        </w:rPr>
        <w:tab/>
        <w:t>dobierać, organizować i wykonywać badania przesiewowe w profilaktyce chorób cywilizacyjnych;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C.U6.</w:t>
      </w:r>
      <w:r w:rsidRPr="007922D5">
        <w:rPr>
          <w:rFonts w:ascii="Times New Roman" w:hAnsi="Times New Roman" w:cs="Times New Roman"/>
          <w:szCs w:val="24"/>
        </w:rPr>
        <w:tab/>
        <w:t>wpływać na kształtowanie właściwych postaw oraz działań pomocowych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zaradczych, a także stosować metody kierowania zespołem i motywować innych do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osiągania celu;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C.U7.</w:t>
      </w:r>
      <w:r w:rsidRPr="007922D5">
        <w:rPr>
          <w:rFonts w:ascii="Times New Roman" w:hAnsi="Times New Roman" w:cs="Times New Roman"/>
          <w:szCs w:val="24"/>
        </w:rPr>
        <w:tab/>
        <w:t>motywować do zachowań prozdrowotnych;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C.U8.</w:t>
      </w:r>
      <w:r w:rsidRPr="007922D5">
        <w:rPr>
          <w:rFonts w:ascii="Times New Roman" w:hAnsi="Times New Roman" w:cs="Times New Roman"/>
          <w:szCs w:val="24"/>
        </w:rPr>
        <w:tab/>
        <w:t>rozpoznawać stany zagrożenia życia z zastosowaniem praktycznych sposobów oceny układu oddechowego;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C.U9.</w:t>
      </w:r>
      <w:r w:rsidRPr="007922D5">
        <w:rPr>
          <w:rFonts w:ascii="Times New Roman" w:hAnsi="Times New Roman" w:cs="Times New Roman"/>
          <w:szCs w:val="24"/>
        </w:rPr>
        <w:tab/>
        <w:t>rozpoznawać nagłe zatrzymanie krążenia i stosować uniwersalny algorytm postępowania w zakresie podstawowych czynności reanimacyjnych u dorosłych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dzieci, w tym z użyciem automatycznego defibrylatora zewnętrznego;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C.U10.</w:t>
      </w:r>
      <w:r w:rsidRPr="007922D5">
        <w:rPr>
          <w:rFonts w:ascii="Times New Roman" w:hAnsi="Times New Roman" w:cs="Times New Roman"/>
          <w:szCs w:val="24"/>
        </w:rPr>
        <w:tab/>
        <w:t>udzielać pomocy poszkodowanemu w przypadku urazu, krwotoku lub zatrucia;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C.U11.</w:t>
      </w:r>
      <w:r w:rsidR="00CE7A56">
        <w:rPr>
          <w:rFonts w:ascii="Times New Roman" w:hAnsi="Times New Roman" w:cs="Times New Roman"/>
          <w:szCs w:val="24"/>
        </w:rPr>
        <w:tab/>
      </w:r>
      <w:r w:rsidRPr="007922D5">
        <w:rPr>
          <w:rFonts w:ascii="Times New Roman" w:hAnsi="Times New Roman" w:cs="Times New Roman"/>
          <w:szCs w:val="24"/>
        </w:rPr>
        <w:t>rozpoznawać własne ograniczenia, dokonywać samooceny deficytów i potrzeb rozwojowych oraz planować aktywność edukacyjną;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C.U12.</w:t>
      </w:r>
      <w:r w:rsidRPr="007922D5">
        <w:rPr>
          <w:rFonts w:ascii="Times New Roman" w:hAnsi="Times New Roman" w:cs="Times New Roman"/>
          <w:szCs w:val="24"/>
        </w:rPr>
        <w:tab/>
        <w:t>analizować piśmiennictwo medyczne, w tym w języku obcym, oraz wyciągać wnioski w oparciu o dostępną literaturę;</w:t>
      </w:r>
    </w:p>
    <w:p w:rsidR="007922D5" w:rsidRPr="007922D5" w:rsidRDefault="007922D5" w:rsidP="00CE6B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C.U13.</w:t>
      </w:r>
      <w:r w:rsidR="00CE7A56">
        <w:rPr>
          <w:rFonts w:ascii="Times New Roman" w:hAnsi="Times New Roman" w:cs="Times New Roman"/>
          <w:szCs w:val="24"/>
        </w:rPr>
        <w:tab/>
      </w:r>
      <w:r w:rsidRPr="007922D5">
        <w:rPr>
          <w:rFonts w:ascii="Times New Roman" w:hAnsi="Times New Roman" w:cs="Times New Roman"/>
          <w:szCs w:val="24"/>
        </w:rPr>
        <w:t>porozumiewać się z pacjentem w jednym z języków obcych na poziomie B2+ Europejskiego Systemu Opisu Kształcenia Językowego.</w:t>
      </w: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pStyle w:val="NIEARTTEKSTtekstnieartykuowanynppodstprawnarozplubpreambua"/>
        <w:spacing w:before="0"/>
        <w:ind w:firstLine="0"/>
        <w:rPr>
          <w:rStyle w:val="Pogrubienie"/>
          <w:rFonts w:ascii="Times New Roman" w:hAnsi="Times New Roman"/>
          <w:szCs w:val="24"/>
        </w:rPr>
      </w:pPr>
      <w:r w:rsidRPr="007922D5">
        <w:rPr>
          <w:rStyle w:val="Pogrubienie"/>
          <w:rFonts w:ascii="Times New Roman" w:hAnsi="Times New Roman"/>
          <w:szCs w:val="24"/>
        </w:rPr>
        <w:t>D.</w:t>
      </w:r>
      <w:r w:rsidRPr="007922D5">
        <w:rPr>
          <w:rStyle w:val="Pogrubienie"/>
          <w:rFonts w:ascii="Times New Roman" w:hAnsi="Times New Roman"/>
          <w:szCs w:val="24"/>
        </w:rPr>
        <w:tab/>
        <w:t xml:space="preserve">NAUKI KLINICZNE ORAZ PRAWNE I ORGANIZACYJNE ASPEKTY MEDYCYNY LABORATORYJNEJ </w:t>
      </w:r>
      <w:r w:rsidRPr="007922D5">
        <w:rPr>
          <w:rFonts w:ascii="Times New Roman" w:hAnsi="Times New Roman" w:cs="Times New Roman"/>
          <w:szCs w:val="24"/>
        </w:rPr>
        <w:t>(propedeutyka medycyny, etyka zawodowa, organizacja medycznych laboratoriów diagnostycznych, prawo medyczne, systemy jakości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akredytacja laboratoriów)</w:t>
      </w:r>
    </w:p>
    <w:p w:rsid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D.W1.</w:t>
      </w:r>
      <w:r w:rsidRPr="007922D5">
        <w:rPr>
          <w:rFonts w:ascii="Times New Roman" w:hAnsi="Times New Roman" w:cs="Times New Roman"/>
          <w:szCs w:val="24"/>
        </w:rPr>
        <w:tab/>
        <w:t>pojęcie choroby, jako następstwa zmiany struktury i funkcji komórek, tkanek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narządów;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D.W2.</w:t>
      </w:r>
      <w:r w:rsidRPr="007922D5">
        <w:rPr>
          <w:rFonts w:ascii="Times New Roman" w:hAnsi="Times New Roman" w:cs="Times New Roman"/>
          <w:szCs w:val="24"/>
        </w:rPr>
        <w:tab/>
        <w:t>wybrane jednostki chorobowe, ich symptomatologię i etiopatogenezę;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D.W3.</w:t>
      </w:r>
      <w:r w:rsidRPr="007922D5">
        <w:rPr>
          <w:rFonts w:ascii="Times New Roman" w:hAnsi="Times New Roman" w:cs="Times New Roman"/>
          <w:szCs w:val="24"/>
        </w:rPr>
        <w:tab/>
        <w:t>rolę laboratoryjnych badań diagnostycznych w rozpoznawaniu i rokowaniu schorzeń oraz monitorowaniu terapii;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D.W4.</w:t>
      </w:r>
      <w:r w:rsidRPr="007922D5">
        <w:rPr>
          <w:rFonts w:ascii="Times New Roman" w:hAnsi="Times New Roman" w:cs="Times New Roman"/>
          <w:szCs w:val="24"/>
        </w:rPr>
        <w:tab/>
        <w:t>strukturę organizacyjną oraz zasady działania medycznych laboratoriów diagnostycznych i innych podmiotów systemu opieki zdrowotnej w Polsce;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D.W5.</w:t>
      </w:r>
      <w:r w:rsidRPr="007922D5">
        <w:rPr>
          <w:rFonts w:ascii="Times New Roman" w:hAnsi="Times New Roman" w:cs="Times New Roman"/>
          <w:szCs w:val="24"/>
        </w:rPr>
        <w:tab/>
        <w:t>przepisy praw</w:t>
      </w:r>
      <w:r w:rsidR="00FA2F85">
        <w:rPr>
          <w:rFonts w:ascii="Times New Roman" w:hAnsi="Times New Roman" w:cs="Times New Roman"/>
          <w:szCs w:val="24"/>
        </w:rPr>
        <w:t>a</w:t>
      </w:r>
      <w:r w:rsidRPr="007922D5">
        <w:rPr>
          <w:rFonts w:ascii="Times New Roman" w:hAnsi="Times New Roman" w:cs="Times New Roman"/>
          <w:szCs w:val="24"/>
        </w:rPr>
        <w:t xml:space="preserve"> dotyczące wykonywania zawodu diagnosty laboratoryjnego, a także obowiązki i prawa diagnosty laboratoryjnego; 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D.W6.</w:t>
      </w:r>
      <w:r w:rsidRPr="007922D5">
        <w:rPr>
          <w:rFonts w:ascii="Times New Roman" w:hAnsi="Times New Roman" w:cs="Times New Roman"/>
          <w:szCs w:val="24"/>
        </w:rPr>
        <w:tab/>
        <w:t>prawa pacjenta i konsekwencje prawne ich naruszenia;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D.W7.</w:t>
      </w:r>
      <w:r w:rsidRPr="007922D5">
        <w:rPr>
          <w:rFonts w:ascii="Times New Roman" w:hAnsi="Times New Roman" w:cs="Times New Roman"/>
          <w:szCs w:val="24"/>
        </w:rPr>
        <w:tab/>
        <w:t>zasady doboru badań laboratoryjnych w medycynie sądowej;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D.W8.</w:t>
      </w:r>
      <w:r w:rsidRPr="007922D5">
        <w:rPr>
          <w:rFonts w:ascii="Times New Roman" w:hAnsi="Times New Roman" w:cs="Times New Roman"/>
          <w:szCs w:val="24"/>
        </w:rPr>
        <w:tab/>
        <w:t>podstawowe pojęcia z zakresu prawa oraz miejsce prawa w życiu społeczeństwa, ze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szczególnym uwzględnieniem praw człowieka i prawa pracy;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D.W9.</w:t>
      </w:r>
      <w:r w:rsidRPr="007922D5">
        <w:rPr>
          <w:rFonts w:ascii="Times New Roman" w:hAnsi="Times New Roman" w:cs="Times New Roman"/>
          <w:szCs w:val="24"/>
        </w:rPr>
        <w:tab/>
        <w:t>wpływ czynników przedlaboratoryjnych, laboratoryjnych i pozalaboratoryjnych na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jakość wyników badań;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D.W10.</w:t>
      </w:r>
      <w:r w:rsidRPr="007922D5">
        <w:rPr>
          <w:rFonts w:ascii="Times New Roman" w:hAnsi="Times New Roman" w:cs="Times New Roman"/>
          <w:szCs w:val="24"/>
        </w:rPr>
        <w:tab/>
        <w:t xml:space="preserve">zasady kontroli jakości badań </w:t>
      </w:r>
      <w:r w:rsidR="00C03836">
        <w:rPr>
          <w:rFonts w:ascii="Times New Roman" w:hAnsi="Times New Roman" w:cs="Times New Roman"/>
          <w:szCs w:val="24"/>
        </w:rPr>
        <w:t xml:space="preserve">laboratoryjnych </w:t>
      </w:r>
      <w:r w:rsidRPr="007922D5">
        <w:rPr>
          <w:rFonts w:ascii="Times New Roman" w:hAnsi="Times New Roman" w:cs="Times New Roman"/>
          <w:szCs w:val="24"/>
        </w:rPr>
        <w:t>oraz sposoby jej dokumentacji;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D.W11.</w:t>
      </w:r>
      <w:r w:rsidRPr="007922D5">
        <w:rPr>
          <w:rFonts w:ascii="Times New Roman" w:hAnsi="Times New Roman" w:cs="Times New Roman"/>
          <w:szCs w:val="24"/>
        </w:rPr>
        <w:tab/>
        <w:t>zasady organizacji i zarządzania laboratorium, z uwzględnieniem organizacji pracy, obiegu informacji, rejestracji i archiwizacji wynikó</w:t>
      </w:r>
      <w:r w:rsidR="00555D81">
        <w:rPr>
          <w:rFonts w:ascii="Times New Roman" w:hAnsi="Times New Roman" w:cs="Times New Roman"/>
          <w:szCs w:val="24"/>
        </w:rPr>
        <w:t>w, wyliczania kosztów badań,</w:t>
      </w:r>
      <w:r w:rsidRPr="007922D5">
        <w:rPr>
          <w:rFonts w:ascii="Times New Roman" w:hAnsi="Times New Roman" w:cs="Times New Roman"/>
          <w:szCs w:val="24"/>
        </w:rPr>
        <w:t xml:space="preserve"> zasad</w:t>
      </w:r>
      <w:r w:rsidR="00C03836">
        <w:rPr>
          <w:rFonts w:ascii="Times New Roman" w:hAnsi="Times New Roman" w:cs="Times New Roman"/>
          <w:szCs w:val="24"/>
        </w:rPr>
        <w:t>y</w:t>
      </w:r>
      <w:r w:rsidR="00555D81">
        <w:rPr>
          <w:rFonts w:ascii="Times New Roman" w:hAnsi="Times New Roman" w:cs="Times New Roman"/>
          <w:szCs w:val="24"/>
        </w:rPr>
        <w:t xml:space="preserve"> ergonomii oraz</w:t>
      </w:r>
      <w:r w:rsidRPr="007922D5">
        <w:rPr>
          <w:rFonts w:ascii="Times New Roman" w:hAnsi="Times New Roman" w:cs="Times New Roman"/>
          <w:szCs w:val="24"/>
        </w:rPr>
        <w:t xml:space="preserve"> bezpieczeństwa </w:t>
      </w:r>
      <w:r w:rsidR="00C03836">
        <w:rPr>
          <w:rFonts w:ascii="Times New Roman" w:hAnsi="Times New Roman" w:cs="Times New Roman"/>
          <w:szCs w:val="24"/>
        </w:rPr>
        <w:t xml:space="preserve">i higieny </w:t>
      </w:r>
      <w:r w:rsidRPr="007922D5">
        <w:rPr>
          <w:rFonts w:ascii="Times New Roman" w:hAnsi="Times New Roman" w:cs="Times New Roman"/>
          <w:szCs w:val="24"/>
        </w:rPr>
        <w:t>pracy;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D.W12.</w:t>
      </w:r>
      <w:r w:rsidRPr="007922D5">
        <w:rPr>
          <w:rFonts w:ascii="Times New Roman" w:hAnsi="Times New Roman" w:cs="Times New Roman"/>
          <w:szCs w:val="24"/>
        </w:rPr>
        <w:tab/>
        <w:t>zasady organizacji i wdrażania systemu jakości w medycznych laboratoriach diagnostycznych zgodnie z normami ISO (</w:t>
      </w:r>
      <w:r w:rsidRPr="00FA2F85">
        <w:rPr>
          <w:rFonts w:ascii="Times New Roman" w:hAnsi="Times New Roman" w:cs="Times New Roman"/>
          <w:i/>
          <w:szCs w:val="24"/>
        </w:rPr>
        <w:t>International Organization for Standardization</w:t>
      </w:r>
      <w:r w:rsidRPr="007922D5">
        <w:rPr>
          <w:rFonts w:ascii="Times New Roman" w:hAnsi="Times New Roman" w:cs="Times New Roman"/>
          <w:szCs w:val="24"/>
        </w:rPr>
        <w:t>) oraz obowiązującymi procedurami akredytacji i certyfikacji;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D.W13.</w:t>
      </w:r>
      <w:r w:rsidRPr="007922D5">
        <w:rPr>
          <w:rFonts w:ascii="Times New Roman" w:hAnsi="Times New Roman" w:cs="Times New Roman"/>
          <w:szCs w:val="24"/>
        </w:rPr>
        <w:tab/>
        <w:t>zasady komunikowania interpersonalnego w relacjach diagnosta laboratoryjny – odbiorca wyniku oraz diagnosta laboratoryjny – pracownicy systemu ochrony zdrowia;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D.W14.</w:t>
      </w:r>
      <w:r w:rsidRPr="007922D5">
        <w:rPr>
          <w:rFonts w:ascii="Times New Roman" w:hAnsi="Times New Roman" w:cs="Times New Roman"/>
          <w:szCs w:val="24"/>
        </w:rPr>
        <w:tab/>
        <w:t>zasady ochrony własności intelektualnej;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D.W15.</w:t>
      </w:r>
      <w:r w:rsidRPr="007922D5">
        <w:rPr>
          <w:rFonts w:ascii="Times New Roman" w:hAnsi="Times New Roman" w:cs="Times New Roman"/>
          <w:szCs w:val="24"/>
        </w:rPr>
        <w:tab/>
        <w:t>zasady badań biomedycznych prowadzonych z udziałem ludzi oraz badań z udziałem zwierząt.</w:t>
      </w: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D.U1.</w:t>
      </w:r>
      <w:r w:rsidRPr="007922D5">
        <w:rPr>
          <w:rFonts w:ascii="Times New Roman" w:hAnsi="Times New Roman" w:cs="Times New Roman"/>
          <w:szCs w:val="24"/>
        </w:rPr>
        <w:tab/>
        <w:t>wyjaśniać związki pomiędzy nieprawidłowymi funkcjami tkanek, narządów i układów a objawami klinicznymi;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D.U2.</w:t>
      </w:r>
      <w:r w:rsidRPr="007922D5">
        <w:rPr>
          <w:rFonts w:ascii="Times New Roman" w:hAnsi="Times New Roman" w:cs="Times New Roman"/>
          <w:szCs w:val="24"/>
        </w:rPr>
        <w:tab/>
        <w:t>opisywać symptomatologię chorób oraz proponować model postępowania diagnostyczno-farmakologicznego;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D.U3.</w:t>
      </w:r>
      <w:r w:rsidRPr="007922D5">
        <w:rPr>
          <w:rFonts w:ascii="Times New Roman" w:hAnsi="Times New Roman" w:cs="Times New Roman"/>
          <w:szCs w:val="24"/>
        </w:rPr>
        <w:tab/>
        <w:t>stosować zasady kontroli jakości, bezpieczeństwa</w:t>
      </w:r>
      <w:r w:rsidR="00C03836">
        <w:rPr>
          <w:rFonts w:ascii="Times New Roman" w:hAnsi="Times New Roman" w:cs="Times New Roman"/>
          <w:szCs w:val="24"/>
        </w:rPr>
        <w:t xml:space="preserve"> i higieny</w:t>
      </w:r>
      <w:r w:rsidRPr="007922D5">
        <w:rPr>
          <w:rFonts w:ascii="Times New Roman" w:hAnsi="Times New Roman" w:cs="Times New Roman"/>
          <w:szCs w:val="24"/>
        </w:rPr>
        <w:t xml:space="preserve"> pracy oraz Dobrej Praktyki Laboratoryjnej</w:t>
      </w:r>
      <w:r w:rsidR="00C03836">
        <w:rPr>
          <w:rFonts w:ascii="Times New Roman" w:hAnsi="Times New Roman" w:cs="Times New Roman"/>
          <w:szCs w:val="24"/>
        </w:rPr>
        <w:t xml:space="preserve"> określonej w przepisach wydanych na podstawie art. 16 ust. 15 ustawy z dnia 25 lutego 2011 r. o substancjach chemicznych i ich mieszaninach (Dz. U. z</w:t>
      </w:r>
      <w:r w:rsidR="0081115F">
        <w:rPr>
          <w:rFonts w:ascii="Times New Roman" w:hAnsi="Times New Roman" w:cs="Times New Roman"/>
          <w:szCs w:val="24"/>
        </w:rPr>
        <w:t> </w:t>
      </w:r>
      <w:r w:rsidR="00C03836">
        <w:rPr>
          <w:rFonts w:ascii="Times New Roman" w:hAnsi="Times New Roman" w:cs="Times New Roman"/>
          <w:szCs w:val="24"/>
        </w:rPr>
        <w:t>2018</w:t>
      </w:r>
      <w:r w:rsidR="0081115F">
        <w:rPr>
          <w:rFonts w:ascii="Times New Roman" w:hAnsi="Times New Roman" w:cs="Times New Roman"/>
          <w:szCs w:val="24"/>
        </w:rPr>
        <w:t> </w:t>
      </w:r>
      <w:r w:rsidR="00C03836">
        <w:rPr>
          <w:rFonts w:ascii="Times New Roman" w:hAnsi="Times New Roman" w:cs="Times New Roman"/>
          <w:szCs w:val="24"/>
        </w:rPr>
        <w:t>r. poz. 143, 1637 i 2227)</w:t>
      </w:r>
      <w:r w:rsidRPr="007922D5">
        <w:rPr>
          <w:rFonts w:ascii="Times New Roman" w:hAnsi="Times New Roman" w:cs="Times New Roman"/>
          <w:szCs w:val="24"/>
        </w:rPr>
        <w:t>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D.U4.</w:t>
      </w:r>
      <w:r w:rsidRPr="007922D5">
        <w:rPr>
          <w:rFonts w:ascii="Times New Roman" w:hAnsi="Times New Roman" w:cs="Times New Roman"/>
          <w:szCs w:val="24"/>
        </w:rPr>
        <w:tab/>
        <w:t>organizować stanowisko pracy zgodnie z obowiązującymi wymaganiami ergonomii, przepisami bezpieczeństwa i higieny pracy, ochrony przeciwpożarowej i ochrony środowiska;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D.U5.</w:t>
      </w:r>
      <w:r w:rsidRPr="007922D5">
        <w:rPr>
          <w:rFonts w:ascii="Times New Roman" w:hAnsi="Times New Roman" w:cs="Times New Roman"/>
          <w:szCs w:val="24"/>
        </w:rPr>
        <w:tab/>
      </w:r>
      <w:r w:rsidR="00696B9B">
        <w:rPr>
          <w:rFonts w:ascii="Times New Roman" w:hAnsi="Times New Roman" w:cs="Times New Roman"/>
          <w:szCs w:val="24"/>
        </w:rPr>
        <w:t>stosować</w:t>
      </w:r>
      <w:r w:rsidRPr="007922D5">
        <w:rPr>
          <w:rFonts w:ascii="Times New Roman" w:hAnsi="Times New Roman" w:cs="Times New Roman"/>
          <w:szCs w:val="24"/>
        </w:rPr>
        <w:t xml:space="preserve"> </w:t>
      </w:r>
      <w:r w:rsidR="00696B9B" w:rsidRPr="007922D5">
        <w:rPr>
          <w:rFonts w:ascii="Times New Roman" w:hAnsi="Times New Roman" w:cs="Times New Roman"/>
          <w:szCs w:val="24"/>
        </w:rPr>
        <w:t>podstawow</w:t>
      </w:r>
      <w:r w:rsidR="00696B9B">
        <w:rPr>
          <w:rFonts w:ascii="Times New Roman" w:hAnsi="Times New Roman" w:cs="Times New Roman"/>
          <w:szCs w:val="24"/>
        </w:rPr>
        <w:t>e</w:t>
      </w:r>
      <w:r w:rsidR="00696B9B" w:rsidRPr="007922D5">
        <w:rPr>
          <w:rFonts w:ascii="Times New Roman" w:hAnsi="Times New Roman" w:cs="Times New Roman"/>
          <w:szCs w:val="24"/>
        </w:rPr>
        <w:t xml:space="preserve"> regulacj</w:t>
      </w:r>
      <w:r w:rsidR="00696B9B">
        <w:rPr>
          <w:rFonts w:ascii="Times New Roman" w:hAnsi="Times New Roman" w:cs="Times New Roman"/>
          <w:szCs w:val="24"/>
        </w:rPr>
        <w:t>e</w:t>
      </w:r>
      <w:r w:rsidR="00696B9B" w:rsidRPr="007922D5">
        <w:rPr>
          <w:rFonts w:ascii="Times New Roman" w:hAnsi="Times New Roman" w:cs="Times New Roman"/>
          <w:szCs w:val="24"/>
        </w:rPr>
        <w:t xml:space="preserve"> prawn</w:t>
      </w:r>
      <w:r w:rsidR="00696B9B">
        <w:rPr>
          <w:rFonts w:ascii="Times New Roman" w:hAnsi="Times New Roman" w:cs="Times New Roman"/>
          <w:szCs w:val="24"/>
        </w:rPr>
        <w:t>e</w:t>
      </w:r>
      <w:r w:rsidR="00696B9B" w:rsidRPr="007922D5">
        <w:rPr>
          <w:rFonts w:ascii="Times New Roman" w:hAnsi="Times New Roman" w:cs="Times New Roman"/>
          <w:szCs w:val="24"/>
        </w:rPr>
        <w:t xml:space="preserve"> dotycząc</w:t>
      </w:r>
      <w:r w:rsidR="00696B9B">
        <w:rPr>
          <w:rFonts w:ascii="Times New Roman" w:hAnsi="Times New Roman" w:cs="Times New Roman"/>
          <w:szCs w:val="24"/>
        </w:rPr>
        <w:t>e</w:t>
      </w:r>
      <w:r w:rsidR="00696B9B" w:rsidRPr="007922D5">
        <w:rPr>
          <w:rFonts w:ascii="Times New Roman" w:hAnsi="Times New Roman" w:cs="Times New Roman"/>
          <w:szCs w:val="24"/>
        </w:rPr>
        <w:t xml:space="preserve"> </w:t>
      </w:r>
      <w:r w:rsidRPr="007922D5">
        <w:rPr>
          <w:rFonts w:ascii="Times New Roman" w:hAnsi="Times New Roman" w:cs="Times New Roman"/>
          <w:szCs w:val="24"/>
        </w:rPr>
        <w:t>organizacji medycznych laboratoriów diagnostycznych;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D.U6.</w:t>
      </w:r>
      <w:r w:rsidRPr="007922D5">
        <w:rPr>
          <w:rFonts w:ascii="Times New Roman" w:hAnsi="Times New Roman" w:cs="Times New Roman"/>
          <w:szCs w:val="24"/>
        </w:rPr>
        <w:tab/>
        <w:t>przestrzegać praw pacjenta, w tym w szczególności prawa do informacji</w:t>
      </w:r>
      <w:r w:rsidR="009F1A2A">
        <w:rPr>
          <w:rFonts w:ascii="Times New Roman" w:hAnsi="Times New Roman" w:cs="Times New Roman"/>
          <w:szCs w:val="24"/>
        </w:rPr>
        <w:t xml:space="preserve"> o stanie zdrowia</w:t>
      </w:r>
      <w:r w:rsidRPr="007922D5">
        <w:rPr>
          <w:rFonts w:ascii="Times New Roman" w:hAnsi="Times New Roman" w:cs="Times New Roman"/>
          <w:szCs w:val="24"/>
        </w:rPr>
        <w:t>, prawa do zachowania w tajemnicy informacji związanych z pacjentem, prawa do poszanowania intymności i godności oraz prawa do dokumentacji medycznej;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D.U7.</w:t>
      </w:r>
      <w:r w:rsidRPr="007922D5">
        <w:rPr>
          <w:rFonts w:ascii="Times New Roman" w:hAnsi="Times New Roman" w:cs="Times New Roman"/>
          <w:szCs w:val="24"/>
        </w:rPr>
        <w:tab/>
        <w:t>przeprowadzać walidację metod analitycznych zgodną z zasadami kontroli jakości w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medycznych laboratoriach diagnostycznych oraz zasadami Dobrej Praktyki Laboratoryjnej;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D.U8.</w:t>
      </w:r>
      <w:r w:rsidRPr="007922D5">
        <w:rPr>
          <w:rFonts w:ascii="Times New Roman" w:hAnsi="Times New Roman" w:cs="Times New Roman"/>
          <w:szCs w:val="24"/>
        </w:rPr>
        <w:tab/>
        <w:t>prowadzić dokumentację zarządzania jakością w medycznym laboratorium diagnostycznym;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D.U9.</w:t>
      </w:r>
      <w:r w:rsidRPr="007922D5">
        <w:rPr>
          <w:rFonts w:ascii="Times New Roman" w:hAnsi="Times New Roman" w:cs="Times New Roman"/>
          <w:szCs w:val="24"/>
        </w:rPr>
        <w:tab/>
        <w:t>określić kwalifikacje personelu laboratoryjnego;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D.U10.</w:t>
      </w:r>
      <w:r w:rsidRPr="007922D5">
        <w:rPr>
          <w:rFonts w:ascii="Times New Roman" w:hAnsi="Times New Roman" w:cs="Times New Roman"/>
          <w:szCs w:val="24"/>
        </w:rPr>
        <w:tab/>
        <w:t xml:space="preserve">rozwiązywać </w:t>
      </w:r>
      <w:r w:rsidR="00696B9B">
        <w:rPr>
          <w:rFonts w:ascii="Times New Roman" w:hAnsi="Times New Roman" w:cs="Times New Roman"/>
          <w:szCs w:val="24"/>
        </w:rPr>
        <w:t>problemy</w:t>
      </w:r>
      <w:r w:rsidR="00696B9B" w:rsidRPr="007922D5">
        <w:rPr>
          <w:rFonts w:ascii="Times New Roman" w:hAnsi="Times New Roman" w:cs="Times New Roman"/>
          <w:szCs w:val="24"/>
        </w:rPr>
        <w:t xml:space="preserve"> </w:t>
      </w:r>
      <w:r w:rsidRPr="007922D5">
        <w:rPr>
          <w:rFonts w:ascii="Times New Roman" w:hAnsi="Times New Roman" w:cs="Times New Roman"/>
          <w:szCs w:val="24"/>
        </w:rPr>
        <w:t>związane z kierowaniem oraz zarządzaniem medycznym laboratorium diagnostycznym zgodnie z etyką, prawem oraz zasadami Dobrej Praktyki Laboratoryjnej.</w:t>
      </w: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pStyle w:val="NIEARTTEKSTtekstnieartykuowanynppodstprawnarozplubpreambua"/>
        <w:spacing w:before="0"/>
        <w:ind w:firstLine="0"/>
        <w:rPr>
          <w:rStyle w:val="Pogrubienie"/>
          <w:rFonts w:ascii="Times New Roman" w:hAnsi="Times New Roman"/>
          <w:szCs w:val="24"/>
        </w:rPr>
      </w:pPr>
      <w:r w:rsidRPr="007922D5">
        <w:rPr>
          <w:rStyle w:val="Pogrubienie"/>
          <w:rFonts w:ascii="Times New Roman" w:hAnsi="Times New Roman"/>
          <w:szCs w:val="24"/>
        </w:rPr>
        <w:t>E.</w:t>
      </w:r>
      <w:r w:rsidRPr="007922D5">
        <w:rPr>
          <w:rStyle w:val="Pogrubienie"/>
          <w:rFonts w:ascii="Times New Roman" w:hAnsi="Times New Roman"/>
          <w:szCs w:val="24"/>
        </w:rPr>
        <w:tab/>
        <w:t xml:space="preserve">NAUKOWE I PRAKTYCZNE ASPEKTY MEDYCYNY LABORATORYJNEJ </w:t>
      </w:r>
      <w:r w:rsidRPr="007922D5">
        <w:rPr>
          <w:rFonts w:ascii="Times New Roman" w:hAnsi="Times New Roman" w:cs="Times New Roman"/>
          <w:szCs w:val="24"/>
        </w:rPr>
        <w:t>(biochemia kliniczna, biologia molekularna, cytologia kliniczna, diagnostyka laboratoryjna, genetyka medyczna, diagnostyka molekularna, immunopatologia z immunodiagnostyką, patomorfologia, toksykologia)</w:t>
      </w:r>
      <w:r w:rsidRPr="007922D5">
        <w:rPr>
          <w:rStyle w:val="Pogrubienie"/>
          <w:rFonts w:ascii="Times New Roman" w:hAnsi="Times New Roman"/>
          <w:szCs w:val="24"/>
        </w:rPr>
        <w:t xml:space="preserve"> </w:t>
      </w: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E.W1.</w:t>
      </w:r>
      <w:r w:rsidRPr="007922D5">
        <w:rPr>
          <w:rFonts w:ascii="Times New Roman" w:hAnsi="Times New Roman" w:cs="Times New Roman"/>
          <w:szCs w:val="24"/>
        </w:rPr>
        <w:tab/>
        <w:t>zaburzenia ustrojowych przemian metabolicznych, charakteryzujących przebieg różnych chorób;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E.W2.</w:t>
      </w:r>
      <w:r w:rsidRPr="007922D5">
        <w:rPr>
          <w:rFonts w:ascii="Times New Roman" w:hAnsi="Times New Roman" w:cs="Times New Roman"/>
          <w:szCs w:val="24"/>
        </w:rPr>
        <w:tab/>
        <w:t>czynniki chorobotwórcze zewnętrzne i wewnętrzne, modyfikowalne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niemodyfikowalne;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E.W3.</w:t>
      </w:r>
      <w:r w:rsidRPr="007922D5">
        <w:rPr>
          <w:rFonts w:ascii="Times New Roman" w:hAnsi="Times New Roman" w:cs="Times New Roman"/>
          <w:szCs w:val="24"/>
        </w:rPr>
        <w:tab/>
        <w:t xml:space="preserve">patogenezę oraz symptomatologię chorób układów: sercowo-naczyniowego, moczowego, pokarmowego i ruchu, a także chorób metabolicznych, endokrynnych, nowotworowych, neurodegeneracyjnych oraz zaburzeń gospodarki wodno-elektrolitowej i kwasowo-zasadowej; 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E.W4.</w:t>
      </w:r>
      <w:r w:rsidRPr="007922D5">
        <w:rPr>
          <w:rFonts w:ascii="Times New Roman" w:hAnsi="Times New Roman" w:cs="Times New Roman"/>
          <w:szCs w:val="24"/>
        </w:rPr>
        <w:tab/>
        <w:t>procesy regeneracji oraz naprawy tkanek i narządów;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E.W5.</w:t>
      </w:r>
      <w:r w:rsidRPr="007922D5">
        <w:rPr>
          <w:rFonts w:ascii="Times New Roman" w:hAnsi="Times New Roman" w:cs="Times New Roman"/>
          <w:szCs w:val="24"/>
        </w:rPr>
        <w:tab/>
        <w:t>metody oceny procesów biochemicznych w warunkach fizjologicznych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patologicznych;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E.W6.</w:t>
      </w:r>
      <w:r w:rsidRPr="007922D5">
        <w:rPr>
          <w:rFonts w:ascii="Times New Roman" w:hAnsi="Times New Roman" w:cs="Times New Roman"/>
          <w:szCs w:val="24"/>
        </w:rPr>
        <w:tab/>
        <w:t>funkcje genomu, transkryptomu i proteomu człowieka oraz procesy replikacji, naprawy i rekombinacji kwasu deoksyrybonukleinowego (DNA), transkrypcji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translacji oraz degradacji DNA, kwasu rybonukleinowego (RNA) i białek;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E.W7.</w:t>
      </w:r>
      <w:r w:rsidRPr="007922D5">
        <w:rPr>
          <w:rFonts w:ascii="Times New Roman" w:hAnsi="Times New Roman" w:cs="Times New Roman"/>
          <w:szCs w:val="24"/>
        </w:rPr>
        <w:tab/>
        <w:t>mechanizmy regulacji ekspresji genów, aspekty transdukcji sygnału, aspekty regulacji procesów wewnątrzkomórkowych oraz problematykę rekombinacji i klonowania DNA;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E.W8.</w:t>
      </w:r>
      <w:r w:rsidRPr="007922D5">
        <w:rPr>
          <w:rFonts w:ascii="Times New Roman" w:hAnsi="Times New Roman" w:cs="Times New Roman"/>
          <w:szCs w:val="24"/>
        </w:rPr>
        <w:tab/>
        <w:t>zasady i zastosowanie technik biologii molekularnej oraz technik cytogenetyki klasycznej i cytogenetyki molekularnej;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E.W9.</w:t>
      </w:r>
      <w:r w:rsidRPr="007922D5">
        <w:rPr>
          <w:rFonts w:ascii="Times New Roman" w:hAnsi="Times New Roman" w:cs="Times New Roman"/>
          <w:szCs w:val="24"/>
        </w:rPr>
        <w:tab/>
        <w:t>tradycyjne metody diagnostyki cytologicznej, w tym techniki przygotowania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barwienia preparatów, a także automatyczne techniki fenotypowania oraz cytodiagnostyczne kryteria rozpoznawania i różnicowania chorób;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E.W10.</w:t>
      </w:r>
      <w:r w:rsidRPr="007922D5">
        <w:rPr>
          <w:rFonts w:ascii="Times New Roman" w:hAnsi="Times New Roman" w:cs="Times New Roman"/>
          <w:szCs w:val="24"/>
        </w:rPr>
        <w:tab/>
        <w:t>podstawy genetyki klasycznej, populacyjnej i molekularnej;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E.W11.</w:t>
      </w:r>
      <w:r w:rsidRPr="007922D5">
        <w:rPr>
          <w:rFonts w:ascii="Times New Roman" w:hAnsi="Times New Roman" w:cs="Times New Roman"/>
          <w:szCs w:val="24"/>
        </w:rPr>
        <w:tab/>
        <w:t>mechanizmy zaburzeń genetycznych u człowieka;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E.W12.</w:t>
      </w:r>
      <w:r w:rsidRPr="007922D5">
        <w:rPr>
          <w:rFonts w:ascii="Times New Roman" w:hAnsi="Times New Roman" w:cs="Times New Roman"/>
          <w:szCs w:val="24"/>
        </w:rPr>
        <w:tab/>
        <w:t>wskazania oraz metody laboratoryjne używane do genetycznej diagnostyki niepełnosprawności intelektualnej, dysmorfii, zaburzeń rozwoju, zaburzeń cielesno-płciowych, niepowodzeń rozrodu, predyspozycji do nowotworów oraz genetycznej diagnostyki prenatalnej;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E.W13.</w:t>
      </w:r>
      <w:r w:rsidRPr="007922D5">
        <w:rPr>
          <w:rFonts w:ascii="Times New Roman" w:hAnsi="Times New Roman" w:cs="Times New Roman"/>
          <w:szCs w:val="24"/>
        </w:rPr>
        <w:tab/>
        <w:t>podstawy genetyczne różnych chorób oraz genetyczne mechanizmy nabywania lekooporności;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E.W14.</w:t>
      </w:r>
      <w:r w:rsidRPr="007922D5">
        <w:rPr>
          <w:rFonts w:ascii="Times New Roman" w:hAnsi="Times New Roman" w:cs="Times New Roman"/>
          <w:szCs w:val="24"/>
        </w:rPr>
        <w:tab/>
        <w:t>nazewnictwo patomorfologiczne;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E.W15.</w:t>
      </w:r>
      <w:r w:rsidRPr="007922D5">
        <w:rPr>
          <w:rFonts w:ascii="Times New Roman" w:hAnsi="Times New Roman" w:cs="Times New Roman"/>
          <w:szCs w:val="24"/>
        </w:rPr>
        <w:tab/>
        <w:t>metody diagnostyczne wykorzystywane w patomorfologii;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E.W16.</w:t>
      </w:r>
      <w:r w:rsidRPr="007922D5">
        <w:rPr>
          <w:rFonts w:ascii="Times New Roman" w:hAnsi="Times New Roman" w:cs="Times New Roman"/>
          <w:szCs w:val="24"/>
        </w:rPr>
        <w:tab/>
        <w:t>mechanizmy rozwoju procesu zapalnego oraz techniki immunologiczne pozwalające na ocenę przebiegu tego procesu;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E.W17.</w:t>
      </w:r>
      <w:r w:rsidRPr="007922D5">
        <w:rPr>
          <w:rFonts w:ascii="Times New Roman" w:hAnsi="Times New Roman" w:cs="Times New Roman"/>
          <w:szCs w:val="24"/>
        </w:rPr>
        <w:tab/>
        <w:t>metody otrzymywania i stosowania przeciwciał monoklonalnych i poliklonalnych w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diagnostyce, leczeniu i monitorowaniu terapii;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E.W18.</w:t>
      </w:r>
      <w:r w:rsidRPr="007922D5">
        <w:rPr>
          <w:rFonts w:ascii="Times New Roman" w:hAnsi="Times New Roman" w:cs="Times New Roman"/>
          <w:szCs w:val="24"/>
        </w:rPr>
        <w:tab/>
        <w:t>rolę badań immunologicznych w rozpoznawaniu i monitorowaniu zaburzeń odporności oraz kryteria doboru tych badań;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E.W19.</w:t>
      </w:r>
      <w:r w:rsidRPr="007922D5">
        <w:rPr>
          <w:rFonts w:ascii="Times New Roman" w:hAnsi="Times New Roman" w:cs="Times New Roman"/>
          <w:szCs w:val="24"/>
        </w:rPr>
        <w:tab/>
        <w:t>mechanizmy powstawania oraz możliwości diagnostyczne i terapeutyczne chorób autoimmunizacyjnych, reakcji nadwrażliwości, wrodzonych i nabytych niedoborów odporności;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E.W20.</w:t>
      </w:r>
      <w:r w:rsidRPr="007922D5">
        <w:rPr>
          <w:rFonts w:ascii="Times New Roman" w:hAnsi="Times New Roman" w:cs="Times New Roman"/>
          <w:szCs w:val="24"/>
        </w:rPr>
        <w:tab/>
        <w:t>problematykę z zakresu immunologii nowotworów;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E.W21.</w:t>
      </w:r>
      <w:r w:rsidRPr="007922D5">
        <w:rPr>
          <w:rFonts w:ascii="Times New Roman" w:hAnsi="Times New Roman" w:cs="Times New Roman"/>
          <w:szCs w:val="24"/>
        </w:rPr>
        <w:tab/>
        <w:t>problematykę z zakresu immunologii transplantacyjnej, zasady doboru dawcy i biorcy przeszczepów narządów oraz komórek macierzystych;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E.W22.</w:t>
      </w:r>
      <w:r w:rsidRPr="007922D5">
        <w:rPr>
          <w:rFonts w:ascii="Times New Roman" w:hAnsi="Times New Roman" w:cs="Times New Roman"/>
          <w:szCs w:val="24"/>
        </w:rPr>
        <w:tab/>
        <w:t>rodzaje przeszczepów i mechanizmy immunologiczne odrzucania przeszczepu allogenicznego;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E.W23.</w:t>
      </w:r>
      <w:r w:rsidRPr="007922D5">
        <w:rPr>
          <w:rFonts w:ascii="Times New Roman" w:hAnsi="Times New Roman" w:cs="Times New Roman"/>
          <w:szCs w:val="24"/>
        </w:rPr>
        <w:tab/>
        <w:t>rolę badań laboratoryjnych w rozpoznaniu, monitorowaniu, rokowaniu i profilaktyce zaburzeń narządowych i układowych;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E.W24.</w:t>
      </w:r>
      <w:r w:rsidRPr="007922D5">
        <w:rPr>
          <w:rFonts w:ascii="Times New Roman" w:hAnsi="Times New Roman" w:cs="Times New Roman"/>
          <w:szCs w:val="24"/>
        </w:rPr>
        <w:tab/>
        <w:t>zasady doboru, wykonywania i organizowania badań przesiewowych w diagnostyce chorób;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E.W25.</w:t>
      </w:r>
      <w:r w:rsidRPr="007922D5">
        <w:rPr>
          <w:rFonts w:ascii="Times New Roman" w:hAnsi="Times New Roman" w:cs="Times New Roman"/>
          <w:szCs w:val="24"/>
        </w:rPr>
        <w:tab/>
        <w:t>profile badań laboratoryjnych oraz schematy i algorytmy diagnostyczne w różnych stanach klinicznych, w tym w chorobach układów: krążenia, moczowo-płciowego, oddechowego, pokarmowego i ruchu, a także w chorobach metabolicznych, endokrynologicznych i neurologicznych;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E.W26.</w:t>
      </w:r>
      <w:r w:rsidRPr="007922D5">
        <w:rPr>
          <w:rFonts w:ascii="Times New Roman" w:hAnsi="Times New Roman" w:cs="Times New Roman"/>
          <w:szCs w:val="24"/>
        </w:rPr>
        <w:tab/>
        <w:t xml:space="preserve">wskazania do poszerzenia diagnostyki laboratoryjnej w wybranych stanach chorobowych oraz zalecane testy specjalistyczne; 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E.W27.</w:t>
      </w:r>
      <w:r w:rsidRPr="007922D5">
        <w:rPr>
          <w:rFonts w:ascii="Times New Roman" w:hAnsi="Times New Roman" w:cs="Times New Roman"/>
          <w:szCs w:val="24"/>
        </w:rPr>
        <w:tab/>
        <w:t>zasady interpretacji wyników badań laboratoryjnych w celu zróżnicowania stanów fizjologicznych i patologicznych;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E.W28.</w:t>
      </w:r>
      <w:r w:rsidRPr="007922D5">
        <w:rPr>
          <w:rFonts w:ascii="Times New Roman" w:hAnsi="Times New Roman" w:cs="Times New Roman"/>
          <w:szCs w:val="24"/>
        </w:rPr>
        <w:tab/>
        <w:t>zagadnienia z zakresu toksykologii ogólnej i szczegółowej;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E.W29.</w:t>
      </w:r>
      <w:r w:rsidRPr="007922D5">
        <w:rPr>
          <w:rFonts w:ascii="Times New Roman" w:hAnsi="Times New Roman" w:cs="Times New Roman"/>
          <w:szCs w:val="24"/>
        </w:rPr>
        <w:tab/>
        <w:t>właściwości fizyczne i chemiczne ksenobiotyków oraz zależności między strukturą związków chemicznych a reakcjami zachodzącymi w organizmach żywych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działaniem szkodliwym lub toksycznym ksenobiotyków;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E.W30.</w:t>
      </w:r>
      <w:r w:rsidRPr="007922D5">
        <w:rPr>
          <w:rFonts w:ascii="Times New Roman" w:hAnsi="Times New Roman" w:cs="Times New Roman"/>
          <w:szCs w:val="24"/>
        </w:rPr>
        <w:tab/>
        <w:t>zasady pobierania materiału biologicznego do badań toksykologicznych, jego transportu, przechowywania i przygotowania do analizy;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E.W31.</w:t>
      </w:r>
      <w:r w:rsidRPr="007922D5">
        <w:rPr>
          <w:rFonts w:ascii="Times New Roman" w:hAnsi="Times New Roman" w:cs="Times New Roman"/>
          <w:szCs w:val="24"/>
        </w:rPr>
        <w:tab/>
        <w:t>podstawy metody zapłodnienia pozaustrojowego (</w:t>
      </w:r>
      <w:r w:rsidRPr="002255A2">
        <w:rPr>
          <w:rFonts w:ascii="Times New Roman" w:hAnsi="Times New Roman" w:cs="Times New Roman"/>
          <w:i/>
          <w:szCs w:val="24"/>
        </w:rPr>
        <w:t>in vitro</w:t>
      </w:r>
      <w:r w:rsidRPr="007922D5">
        <w:rPr>
          <w:rFonts w:ascii="Times New Roman" w:hAnsi="Times New Roman" w:cs="Times New Roman"/>
          <w:szCs w:val="24"/>
        </w:rPr>
        <w:t>) i genetycznej diagnostyki preimplantacyjnej;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E.W32.</w:t>
      </w:r>
      <w:r w:rsidRPr="007922D5">
        <w:rPr>
          <w:rFonts w:ascii="Times New Roman" w:hAnsi="Times New Roman" w:cs="Times New Roman"/>
          <w:szCs w:val="24"/>
        </w:rPr>
        <w:tab/>
        <w:t>nowe osiągnięcia medycyny laboratoryjnej.</w:t>
      </w: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4B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E.U1.</w:t>
      </w:r>
      <w:r w:rsidRPr="007922D5">
        <w:rPr>
          <w:rFonts w:ascii="Times New Roman" w:hAnsi="Times New Roman" w:cs="Times New Roman"/>
          <w:szCs w:val="24"/>
        </w:rPr>
        <w:tab/>
        <w:t>wskazywać zależności pomiędzy nieprawidłowościami morfologicznymi a funkcjami tkanek, narządów i układów, objawami klinicznymi oraz strategią diagnostyczną;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E.U2.</w:t>
      </w:r>
      <w:r w:rsidRPr="007922D5">
        <w:rPr>
          <w:rFonts w:ascii="Times New Roman" w:hAnsi="Times New Roman" w:cs="Times New Roman"/>
          <w:szCs w:val="24"/>
        </w:rPr>
        <w:tab/>
        <w:t>posługiwać się laboratoryjnymi technikami mikroskopowania oraz technikami patomorfologicznymi, pozwalającymi na ocenę wykładników morfologicznych zjawisk chorobowych w preparatach komórek i tkanek pobranych za życia pacjenta albo pośmiertnie;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E.U3.</w:t>
      </w:r>
      <w:r w:rsidRPr="007922D5">
        <w:rPr>
          <w:rFonts w:ascii="Times New Roman" w:hAnsi="Times New Roman" w:cs="Times New Roman"/>
          <w:szCs w:val="24"/>
        </w:rPr>
        <w:tab/>
        <w:t>rozpoznawać zmiany morfologiczne charakterystyczne dla określonej jednostki chorobowej;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E.U4.</w:t>
      </w:r>
      <w:r w:rsidRPr="007922D5">
        <w:rPr>
          <w:rFonts w:ascii="Times New Roman" w:hAnsi="Times New Roman" w:cs="Times New Roman"/>
          <w:szCs w:val="24"/>
        </w:rPr>
        <w:tab/>
        <w:t>zinterpretować wyniki badań patomorfologicznych;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E.U5.</w:t>
      </w:r>
      <w:r w:rsidRPr="007922D5">
        <w:rPr>
          <w:rFonts w:ascii="Times New Roman" w:hAnsi="Times New Roman" w:cs="Times New Roman"/>
          <w:szCs w:val="24"/>
        </w:rPr>
        <w:tab/>
        <w:t>oceniać aktywność komórek układu odpornościowego zaangażowanych w odpowiedź przeciwnowotworową;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E.U6.</w:t>
      </w:r>
      <w:r w:rsidRPr="007922D5">
        <w:rPr>
          <w:rFonts w:ascii="Times New Roman" w:hAnsi="Times New Roman" w:cs="Times New Roman"/>
          <w:szCs w:val="24"/>
        </w:rPr>
        <w:tab/>
        <w:t>dobierać i przeprowadzać badania</w:t>
      </w:r>
      <w:r w:rsidR="009F1A2A">
        <w:rPr>
          <w:rFonts w:ascii="Times New Roman" w:hAnsi="Times New Roman" w:cs="Times New Roman"/>
          <w:szCs w:val="24"/>
        </w:rPr>
        <w:t xml:space="preserve"> laboratoryjne</w:t>
      </w:r>
      <w:r w:rsidRPr="007922D5">
        <w:rPr>
          <w:rFonts w:ascii="Times New Roman" w:hAnsi="Times New Roman" w:cs="Times New Roman"/>
          <w:szCs w:val="24"/>
        </w:rPr>
        <w:t xml:space="preserve"> oparte na technikach immunochemicznych oraz zinterpretować uzyskane wyniki;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E.U7.</w:t>
      </w:r>
      <w:r w:rsidRPr="007922D5">
        <w:rPr>
          <w:rFonts w:ascii="Times New Roman" w:hAnsi="Times New Roman" w:cs="Times New Roman"/>
          <w:szCs w:val="24"/>
        </w:rPr>
        <w:tab/>
        <w:t>wskazywać zależności pomiędzy zaburzeniami przemian metabolicznych, jednostką chorobową, stylem życia, płcią i wiekiem pacjenta a wynikami laboratoryjnych badań diagnostycznych;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E.U8.</w:t>
      </w:r>
      <w:r w:rsidRPr="007922D5">
        <w:rPr>
          <w:rFonts w:ascii="Times New Roman" w:hAnsi="Times New Roman" w:cs="Times New Roman"/>
          <w:szCs w:val="24"/>
        </w:rPr>
        <w:tab/>
        <w:t>dobierać testy biochemiczne odpowiednie do rozpoznania, diagnostyki różnicowej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monitorowania przebiegu wybranych chorób;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E.U9.</w:t>
      </w:r>
      <w:r w:rsidRPr="007922D5">
        <w:rPr>
          <w:rFonts w:ascii="Times New Roman" w:hAnsi="Times New Roman" w:cs="Times New Roman"/>
          <w:szCs w:val="24"/>
        </w:rPr>
        <w:tab/>
        <w:t>wykonywać jakościowe i ilościowe badania biochemiczne niezbędne do oceny zaburzeń szlaków metabolicznych w różnych stanach klinicznych;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E.U10.</w:t>
      </w:r>
      <w:r w:rsidRPr="007922D5">
        <w:rPr>
          <w:rFonts w:ascii="Times New Roman" w:hAnsi="Times New Roman" w:cs="Times New Roman"/>
          <w:szCs w:val="24"/>
        </w:rPr>
        <w:tab/>
        <w:t>wykonywać oznaczenia parametrów równowagi kwasowo-zasadowej i wodno-elektrolitowej;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E.U11.</w:t>
      </w:r>
      <w:r w:rsidRPr="007922D5">
        <w:rPr>
          <w:rFonts w:ascii="Times New Roman" w:hAnsi="Times New Roman" w:cs="Times New Roman"/>
          <w:szCs w:val="24"/>
        </w:rPr>
        <w:tab/>
        <w:t>przewidywać wpływ przebiegu choroby i postępowania terapeutycznego na wyniki badań laboratoryjnych;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E.U12.</w:t>
      </w:r>
      <w:r w:rsidRPr="007922D5">
        <w:rPr>
          <w:rFonts w:ascii="Times New Roman" w:hAnsi="Times New Roman" w:cs="Times New Roman"/>
          <w:szCs w:val="24"/>
        </w:rPr>
        <w:tab/>
        <w:t>posługiwać się technikami biologii molekularnej oraz technikami cytogenetyki klasycznej i molekularnej</w:t>
      </w:r>
      <w:r w:rsidR="00D76085">
        <w:rPr>
          <w:rFonts w:ascii="Times New Roman" w:hAnsi="Times New Roman" w:cs="Times New Roman"/>
          <w:szCs w:val="24"/>
        </w:rPr>
        <w:t xml:space="preserve"> w badaniach laboratoryjnych</w:t>
      </w:r>
      <w:r w:rsidRPr="007922D5">
        <w:rPr>
          <w:rFonts w:ascii="Times New Roman" w:hAnsi="Times New Roman" w:cs="Times New Roman"/>
          <w:szCs w:val="24"/>
        </w:rPr>
        <w:t>, a także zinterpretować uzyskane wyniki;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E.U13.</w:t>
      </w:r>
      <w:r w:rsidRPr="007922D5">
        <w:rPr>
          <w:rFonts w:ascii="Times New Roman" w:hAnsi="Times New Roman" w:cs="Times New Roman"/>
          <w:szCs w:val="24"/>
        </w:rPr>
        <w:tab/>
        <w:t>korzystać z genetycznych baz danych, w tym internetowych, i wyszukiwać potrzebne informacje za pomocą dostępnych narzędzi;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E.U14.</w:t>
      </w:r>
      <w:r w:rsidRPr="007922D5">
        <w:rPr>
          <w:rFonts w:ascii="Times New Roman" w:hAnsi="Times New Roman" w:cs="Times New Roman"/>
          <w:szCs w:val="24"/>
        </w:rPr>
        <w:tab/>
        <w:t>uzyskiwać wiarygodne wyniki laboratoryjnych badań cytologicznych oraz zinterpretować uzyskane wyniki;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E.U15.</w:t>
      </w:r>
      <w:r w:rsidRPr="007922D5">
        <w:rPr>
          <w:rFonts w:ascii="Times New Roman" w:hAnsi="Times New Roman" w:cs="Times New Roman"/>
          <w:szCs w:val="24"/>
        </w:rPr>
        <w:tab/>
        <w:t>oszacować ryzyko ujawnienia się chorób o podłożu genetycznym u potomstwa w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oparciu o predyspozycje rodzinne i wpływ czynników środowiskowych oraz ocenić ryzyko urodzenia się dziecka z aberracjami chromosomowymi;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E.U16.</w:t>
      </w:r>
      <w:r w:rsidRPr="007922D5">
        <w:rPr>
          <w:rFonts w:ascii="Times New Roman" w:hAnsi="Times New Roman" w:cs="Times New Roman"/>
          <w:szCs w:val="24"/>
        </w:rPr>
        <w:tab/>
        <w:t>interpretować wyniki badań genetycznych: molekularnych i cytogenetycznych oraz zapisać je, używając obowiązującej międzynarodowej nomenklatury;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E.U17.</w:t>
      </w:r>
      <w:r w:rsidRPr="007922D5">
        <w:rPr>
          <w:rFonts w:ascii="Times New Roman" w:hAnsi="Times New Roman" w:cs="Times New Roman"/>
          <w:szCs w:val="24"/>
        </w:rPr>
        <w:tab/>
        <w:t>ustalić algorytm diagnostyczny i zaproponować badania genetyczne dla pacjentów poradni genetycznej;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E.U18.</w:t>
      </w:r>
      <w:r w:rsidRPr="007922D5">
        <w:rPr>
          <w:rFonts w:ascii="Times New Roman" w:hAnsi="Times New Roman" w:cs="Times New Roman"/>
          <w:szCs w:val="24"/>
        </w:rPr>
        <w:tab/>
        <w:t>tworzyć, weryfikować i interpretować przedziały referencyjne oraz oceniać dynamikę zmian parametrów laboratoryjnych;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E.U19.</w:t>
      </w:r>
      <w:r w:rsidRPr="007922D5">
        <w:rPr>
          <w:rFonts w:ascii="Times New Roman" w:hAnsi="Times New Roman" w:cs="Times New Roman"/>
          <w:szCs w:val="24"/>
        </w:rPr>
        <w:tab/>
        <w:t>oceniać wartość diagnostyczną badań i ich przydatność w procesie diagnostycznym;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E.U20.</w:t>
      </w:r>
      <w:r w:rsidRPr="007922D5">
        <w:rPr>
          <w:rFonts w:ascii="Times New Roman" w:hAnsi="Times New Roman" w:cs="Times New Roman"/>
          <w:szCs w:val="24"/>
        </w:rPr>
        <w:tab/>
        <w:t>zaproponować optymalny, ułatwiający postawienie właściwej diagnozy, dobór badań w oparciu o elementy diagnostycznej charakterystyki testów oraz zgodnie z zasadami medycyny laboratoryjnej opartej na dowodach naukowych;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E.U21.</w:t>
      </w:r>
      <w:r w:rsidRPr="007922D5">
        <w:rPr>
          <w:rFonts w:ascii="Times New Roman" w:hAnsi="Times New Roman" w:cs="Times New Roman"/>
          <w:szCs w:val="24"/>
        </w:rPr>
        <w:tab/>
        <w:t>zinterpretować wyniki badań laboratoryjnych celem wykluczenia bądź rozpoznania schorzenia, diagnostyki różnicowej chorób, monitorowania przebiegu schorzenia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oceny efektów leczenia w różnych stanach klinicznych;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E.U22.</w:t>
      </w:r>
      <w:r w:rsidRPr="007922D5">
        <w:rPr>
          <w:rFonts w:ascii="Times New Roman" w:hAnsi="Times New Roman" w:cs="Times New Roman"/>
          <w:szCs w:val="24"/>
        </w:rPr>
        <w:tab/>
        <w:t>oceniać spójność zbiorczych wyników badań, w tym badań biochemicznych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hematologicznych;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E.U23.</w:t>
      </w:r>
      <w:r w:rsidRPr="007922D5">
        <w:rPr>
          <w:rFonts w:ascii="Times New Roman" w:hAnsi="Times New Roman" w:cs="Times New Roman"/>
          <w:szCs w:val="24"/>
        </w:rPr>
        <w:tab/>
        <w:t>oceniać skutki działania substancji toksycznych w organizmie oraz opisywać zaburzenia metaboliczne i morfologiczne wywołane przez ksenobiotyki;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E.U24.</w:t>
      </w:r>
      <w:r w:rsidRPr="007922D5">
        <w:rPr>
          <w:rFonts w:ascii="Times New Roman" w:hAnsi="Times New Roman" w:cs="Times New Roman"/>
          <w:szCs w:val="24"/>
        </w:rPr>
        <w:tab/>
        <w:t>dobierać materiał biologiczny do badań toksykologicznych oraz stosować odpowiednie analizy toksykologiczne;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E.U25.</w:t>
      </w:r>
      <w:r w:rsidRPr="007922D5">
        <w:rPr>
          <w:rFonts w:ascii="Times New Roman" w:hAnsi="Times New Roman" w:cs="Times New Roman"/>
          <w:szCs w:val="24"/>
        </w:rPr>
        <w:tab/>
        <w:t>wykonywać jakościowe i ilościowe badania parametrów toksykologicznych;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E.U26.</w:t>
      </w:r>
      <w:r w:rsidRPr="007922D5">
        <w:rPr>
          <w:rFonts w:ascii="Times New Roman" w:hAnsi="Times New Roman" w:cs="Times New Roman"/>
          <w:szCs w:val="24"/>
        </w:rPr>
        <w:tab/>
        <w:t>zinterpretować wyniki badań toksykologicznych w aspekcie rozpoznania zatrucia określonym ksenobiotykiem;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E.U27.</w:t>
      </w:r>
      <w:r w:rsidRPr="007922D5">
        <w:rPr>
          <w:rFonts w:ascii="Times New Roman" w:hAnsi="Times New Roman" w:cs="Times New Roman"/>
          <w:szCs w:val="24"/>
        </w:rPr>
        <w:tab/>
        <w:t>przeprowadzać krytyczną analizę informacji zawartych w publikacjach naukowych dotyczących zagadnień medycyny laboratoryjnej.</w:t>
      </w:r>
    </w:p>
    <w:p w:rsidR="0081467B" w:rsidRPr="0081467B" w:rsidRDefault="0081467B" w:rsidP="004B4EBE">
      <w:pPr>
        <w:pStyle w:val="NIEARTTEKSTtekstnieartykuowanynppodstprawnarozplubpreambua"/>
        <w:spacing w:before="0"/>
        <w:ind w:firstLine="0"/>
        <w:rPr>
          <w:rStyle w:val="Pogrubienie"/>
          <w:rFonts w:ascii="Times New Roman" w:hAnsi="Times New Roman"/>
          <w:b w:val="0"/>
          <w:szCs w:val="24"/>
        </w:rPr>
      </w:pPr>
    </w:p>
    <w:p w:rsidR="007922D5" w:rsidRPr="007922D5" w:rsidRDefault="007922D5" w:rsidP="0081467B">
      <w:pPr>
        <w:pStyle w:val="NIEARTTEKSTtekstnieartykuowanynppodstprawnarozplubpreambua"/>
        <w:spacing w:before="0"/>
        <w:ind w:firstLine="0"/>
        <w:rPr>
          <w:rStyle w:val="Pogrubienie"/>
          <w:rFonts w:ascii="Times New Roman" w:hAnsi="Times New Roman"/>
          <w:szCs w:val="24"/>
        </w:rPr>
      </w:pPr>
      <w:r w:rsidRPr="007922D5">
        <w:rPr>
          <w:rStyle w:val="Pogrubienie"/>
          <w:rFonts w:ascii="Times New Roman" w:hAnsi="Times New Roman"/>
          <w:szCs w:val="24"/>
        </w:rPr>
        <w:t>F.</w:t>
      </w:r>
      <w:r w:rsidRPr="007922D5">
        <w:rPr>
          <w:rStyle w:val="Pogrubienie"/>
          <w:rFonts w:ascii="Times New Roman" w:hAnsi="Times New Roman"/>
          <w:szCs w:val="24"/>
        </w:rPr>
        <w:tab/>
        <w:t xml:space="preserve">NAUKOWE ASPEKTY PRAKTYKI DIAGNOSTYCZNEJ </w:t>
      </w:r>
      <w:r w:rsidRPr="007922D5">
        <w:rPr>
          <w:rFonts w:ascii="Times New Roman" w:hAnsi="Times New Roman" w:cs="Times New Roman"/>
          <w:szCs w:val="24"/>
        </w:rPr>
        <w:t>(analityka ogólna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techniki pobierania materiału biologicznego, chemia kliniczna, diagnostyka izotopowa, diagnostyka mikrobiologiczna, diagnostyka parazytologiczna, hematologia laboratoryjna, praktyczna nauka zawodu, serologia grup krwi i transfuzjologia)</w:t>
      </w:r>
    </w:p>
    <w:p w:rsidR="007922D5" w:rsidRPr="007922D5" w:rsidRDefault="007922D5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F.W1.</w:t>
      </w:r>
      <w:r w:rsidRPr="007922D5">
        <w:rPr>
          <w:rFonts w:ascii="Times New Roman" w:hAnsi="Times New Roman" w:cs="Times New Roman"/>
          <w:szCs w:val="24"/>
        </w:rPr>
        <w:tab/>
        <w:t>podstawowe problemy przedlaboratoryjnej i pozalaboratoryjnej fazy wykonywania badań;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F.W2.</w:t>
      </w:r>
      <w:r w:rsidRPr="007922D5">
        <w:rPr>
          <w:rFonts w:ascii="Times New Roman" w:hAnsi="Times New Roman" w:cs="Times New Roman"/>
          <w:szCs w:val="24"/>
        </w:rPr>
        <w:tab/>
        <w:t>czynniki wpływające na wiarygodność wyników badań laboratoryjnych;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F.W3.</w:t>
      </w:r>
      <w:r w:rsidRPr="007922D5">
        <w:rPr>
          <w:rFonts w:ascii="Times New Roman" w:hAnsi="Times New Roman" w:cs="Times New Roman"/>
          <w:szCs w:val="24"/>
        </w:rPr>
        <w:tab/>
        <w:t>elementy diagnostycznej charakterystyki badań;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F.W4.</w:t>
      </w:r>
      <w:r w:rsidRPr="007922D5">
        <w:rPr>
          <w:rFonts w:ascii="Times New Roman" w:hAnsi="Times New Roman" w:cs="Times New Roman"/>
          <w:szCs w:val="24"/>
        </w:rPr>
        <w:tab/>
        <w:t>zasady zlecania badań laboratoryjnych, przyjmowania zleceń na wykonanie badań oraz zasady dokumentacji zleceń;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F.W5.</w:t>
      </w:r>
      <w:r w:rsidRPr="007922D5">
        <w:rPr>
          <w:rFonts w:ascii="Times New Roman" w:hAnsi="Times New Roman" w:cs="Times New Roman"/>
          <w:szCs w:val="24"/>
        </w:rPr>
        <w:tab/>
        <w:t>zasady kontroli jakości badań laboratoryjnych i sposoby jej dokumentowania;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F.W6.</w:t>
      </w:r>
      <w:r w:rsidRPr="007922D5">
        <w:rPr>
          <w:rFonts w:ascii="Times New Roman" w:hAnsi="Times New Roman" w:cs="Times New Roman"/>
          <w:szCs w:val="24"/>
        </w:rPr>
        <w:tab/>
        <w:t>rodzaje i charakterystykę materiału biologicznego wykorzystywanego do badań hematologicznych, serologicznych, koagulologicznych, immunologicznych, biochemicznych, wirusologicznych, mikrobiologicznych, parazytologicznych, toksykologicznych, genetycznych oraz medycyny nuklearnej i sądowej;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F.W7.</w:t>
      </w:r>
      <w:r w:rsidRPr="007922D5">
        <w:rPr>
          <w:rFonts w:ascii="Times New Roman" w:hAnsi="Times New Roman" w:cs="Times New Roman"/>
          <w:szCs w:val="24"/>
        </w:rPr>
        <w:tab/>
        <w:t>zasady i techniki pobierania materiału biologicznego, w tym krwi, moczu, kału, płynu mózgowo-rdzeniowego i stawowego, płynów z jam ciała, treści żołądkowej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dwunastniczej oraz wymazów, popłuczyn i zeskrobin;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F.W8.</w:t>
      </w:r>
      <w:r w:rsidRPr="007922D5">
        <w:rPr>
          <w:rFonts w:ascii="Times New Roman" w:hAnsi="Times New Roman" w:cs="Times New Roman"/>
          <w:szCs w:val="24"/>
        </w:rPr>
        <w:tab/>
        <w:t>wytyczne dotyczące transportu, przechowywania i przygotowywania do analizy materiału biologicznego;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F.W9.</w:t>
      </w:r>
      <w:r w:rsidRPr="007922D5">
        <w:rPr>
          <w:rFonts w:ascii="Times New Roman" w:hAnsi="Times New Roman" w:cs="Times New Roman"/>
          <w:szCs w:val="24"/>
        </w:rPr>
        <w:tab/>
        <w:t>teoretyczne i praktyczne aspekty metodyki jakościowego i ilościowego oznaczania stężeń węglowodanów, lipidów, białek i metabolitów tych związków w płynach ustrojowych;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F.W10.</w:t>
      </w:r>
      <w:r w:rsidRPr="007922D5">
        <w:rPr>
          <w:rFonts w:ascii="Times New Roman" w:hAnsi="Times New Roman" w:cs="Times New Roman"/>
          <w:szCs w:val="24"/>
        </w:rPr>
        <w:tab/>
        <w:t>teoretyczne i praktyczne aspekty metodyki oznaczania parametrów równowagi kwasowo-zasadowej i wodno-elektrolitowej;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F.W11.</w:t>
      </w:r>
      <w:r w:rsidRPr="007922D5">
        <w:rPr>
          <w:rFonts w:ascii="Times New Roman" w:hAnsi="Times New Roman" w:cs="Times New Roman"/>
          <w:szCs w:val="24"/>
        </w:rPr>
        <w:tab/>
        <w:t>teoretyczne i praktyczne aspekty wykonywania prób czynnościowych;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F.W12.</w:t>
      </w:r>
      <w:r w:rsidRPr="007922D5">
        <w:rPr>
          <w:rFonts w:ascii="Times New Roman" w:hAnsi="Times New Roman" w:cs="Times New Roman"/>
          <w:szCs w:val="24"/>
        </w:rPr>
        <w:tab/>
        <w:t>działanie promieniowania jonizującego na organizmy żywe oraz wybrane zagadnienia z zakresu ochrony radiologicznej;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F.W13.</w:t>
      </w:r>
      <w:r w:rsidRPr="007922D5">
        <w:rPr>
          <w:rFonts w:ascii="Times New Roman" w:hAnsi="Times New Roman" w:cs="Times New Roman"/>
          <w:szCs w:val="24"/>
        </w:rPr>
        <w:tab/>
        <w:t>bezpieczne parametry fal mechanicznych, promieniowania jonizującego oraz pól elektrycznych i magnetycznych, stosowanych w diagnostyce i terapii medycznej;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F.W14.</w:t>
      </w:r>
      <w:r w:rsidRPr="007922D5">
        <w:rPr>
          <w:rFonts w:ascii="Times New Roman" w:hAnsi="Times New Roman" w:cs="Times New Roman"/>
          <w:szCs w:val="24"/>
        </w:rPr>
        <w:tab/>
        <w:t>problematykę badań radioizotopowych</w:t>
      </w:r>
      <w:r w:rsidR="00CE1F2B" w:rsidRPr="00CE1F2B">
        <w:rPr>
          <w:rFonts w:ascii="Times New Roman" w:hAnsi="Times New Roman" w:cs="Times New Roman"/>
          <w:szCs w:val="24"/>
        </w:rPr>
        <w:t xml:space="preserve"> </w:t>
      </w:r>
      <w:r w:rsidR="00CE1F2B" w:rsidRPr="007922D5">
        <w:rPr>
          <w:rFonts w:ascii="Times New Roman" w:hAnsi="Times New Roman" w:cs="Times New Roman"/>
          <w:szCs w:val="24"/>
        </w:rPr>
        <w:t>wykorzystywanych</w:t>
      </w:r>
      <w:r w:rsidRPr="007922D5">
        <w:rPr>
          <w:rFonts w:ascii="Times New Roman" w:hAnsi="Times New Roman" w:cs="Times New Roman"/>
          <w:szCs w:val="24"/>
        </w:rPr>
        <w:t xml:space="preserve"> w diagnostyce</w:t>
      </w:r>
      <w:r w:rsidR="00CE1F2B">
        <w:rPr>
          <w:rFonts w:ascii="Times New Roman" w:hAnsi="Times New Roman" w:cs="Times New Roman"/>
          <w:szCs w:val="24"/>
        </w:rPr>
        <w:t xml:space="preserve"> laboratoryjnej</w:t>
      </w:r>
      <w:r w:rsidRPr="007922D5">
        <w:rPr>
          <w:rFonts w:ascii="Times New Roman" w:hAnsi="Times New Roman" w:cs="Times New Roman"/>
          <w:szCs w:val="24"/>
        </w:rPr>
        <w:t>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F.W15.</w:t>
      </w:r>
      <w:r w:rsidRPr="007922D5">
        <w:rPr>
          <w:rFonts w:ascii="Times New Roman" w:hAnsi="Times New Roman" w:cs="Times New Roman"/>
          <w:szCs w:val="24"/>
        </w:rPr>
        <w:tab/>
        <w:t>morfologię, fizjologię, metabolizm, genetykę, mechanizmy chorobotwórczości oraz ogólne zasady taksonomii wirusów, bakterii, grzybów i pasożytów;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F.W16.</w:t>
      </w:r>
      <w:r w:rsidRPr="007922D5">
        <w:rPr>
          <w:rFonts w:ascii="Times New Roman" w:hAnsi="Times New Roman" w:cs="Times New Roman"/>
          <w:szCs w:val="24"/>
        </w:rPr>
        <w:tab/>
        <w:t>zasady diagnostyki poszczególnych rodzajów drobnoustrojów, w tym zasady doboru odpowiednich podłóż i metod diagnostycznych do identyfikacji gatunkowej drobnoustrojów i pasożytów;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F.W17.</w:t>
      </w:r>
      <w:r w:rsidRPr="007922D5">
        <w:rPr>
          <w:rFonts w:ascii="Times New Roman" w:hAnsi="Times New Roman" w:cs="Times New Roman"/>
          <w:szCs w:val="24"/>
        </w:rPr>
        <w:tab/>
        <w:t>budowę i funkcje komórek układu krwiotwórczego oraz współzależność ich budowy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funkcji w warunkach fizjologicznych i patologicznych;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F.W18.</w:t>
      </w:r>
      <w:r w:rsidRPr="007922D5">
        <w:rPr>
          <w:rFonts w:ascii="Times New Roman" w:hAnsi="Times New Roman" w:cs="Times New Roman"/>
          <w:szCs w:val="24"/>
        </w:rPr>
        <w:tab/>
        <w:t>metody laboratoryjnej oceny zaburzeń hematopoezy w aspekcie zmian morfologicznych i czynnościowych oraz mechanizmów rozwoju choroby;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F.W19.</w:t>
      </w:r>
      <w:r w:rsidRPr="007922D5">
        <w:rPr>
          <w:rFonts w:ascii="Times New Roman" w:hAnsi="Times New Roman" w:cs="Times New Roman"/>
          <w:szCs w:val="24"/>
        </w:rPr>
        <w:tab/>
        <w:t>istotne klinicznie układy grupowe składników komórkowych krwi i białek osocza oraz ich znaczenie w transfuzjologii;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F.W20.</w:t>
      </w:r>
      <w:r w:rsidRPr="007922D5">
        <w:rPr>
          <w:rFonts w:ascii="Times New Roman" w:hAnsi="Times New Roman" w:cs="Times New Roman"/>
          <w:szCs w:val="24"/>
        </w:rPr>
        <w:tab/>
        <w:t>zasady doboru krwi do przetoczeń oraz patomechanizm i diagnostykę odczynów poprzetoczeniowych;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F.W21.</w:t>
      </w:r>
      <w:r w:rsidRPr="007922D5">
        <w:rPr>
          <w:rFonts w:ascii="Times New Roman" w:hAnsi="Times New Roman" w:cs="Times New Roman"/>
          <w:szCs w:val="24"/>
        </w:rPr>
        <w:tab/>
        <w:t>wytyczne dotyczące organizacji i zarządzania badaniami</w:t>
      </w:r>
      <w:r w:rsidR="002C27B7">
        <w:rPr>
          <w:rFonts w:ascii="Times New Roman" w:hAnsi="Times New Roman" w:cs="Times New Roman"/>
          <w:szCs w:val="24"/>
        </w:rPr>
        <w:t xml:space="preserve"> laboratoryjnymi</w:t>
      </w:r>
      <w:r w:rsidRPr="007922D5">
        <w:rPr>
          <w:rFonts w:ascii="Times New Roman" w:hAnsi="Times New Roman" w:cs="Times New Roman"/>
          <w:szCs w:val="24"/>
        </w:rPr>
        <w:t xml:space="preserve"> w miejscu opieki nad pacjentem (POCT, </w:t>
      </w:r>
      <w:r w:rsidR="005E0F24">
        <w:rPr>
          <w:rFonts w:ascii="Times New Roman" w:hAnsi="Times New Roman" w:cs="Times New Roman"/>
          <w:i/>
          <w:szCs w:val="24"/>
        </w:rPr>
        <w:t>P</w:t>
      </w:r>
      <w:r w:rsidRPr="006D2C47">
        <w:rPr>
          <w:rFonts w:ascii="Times New Roman" w:hAnsi="Times New Roman" w:cs="Times New Roman"/>
          <w:i/>
          <w:szCs w:val="24"/>
        </w:rPr>
        <w:t>oint of care testing</w:t>
      </w:r>
      <w:r w:rsidRPr="007922D5">
        <w:rPr>
          <w:rFonts w:ascii="Times New Roman" w:hAnsi="Times New Roman" w:cs="Times New Roman"/>
          <w:szCs w:val="24"/>
        </w:rPr>
        <w:t>).</w:t>
      </w:r>
    </w:p>
    <w:p w:rsidR="007922D5" w:rsidRPr="007922D5" w:rsidRDefault="007922D5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F.U1.</w:t>
      </w:r>
      <w:r w:rsidRPr="007922D5">
        <w:rPr>
          <w:rFonts w:ascii="Times New Roman" w:hAnsi="Times New Roman" w:cs="Times New Roman"/>
          <w:szCs w:val="24"/>
        </w:rPr>
        <w:tab/>
        <w:t>wyjaśniać pacjentowi lub zleceniodawcy wpływ czynników przedlaboratoryjnych na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jakość wyniku, w tym konieczność powtórzenia badania</w:t>
      </w:r>
      <w:r w:rsidR="00CE1F2B">
        <w:rPr>
          <w:rFonts w:ascii="Times New Roman" w:hAnsi="Times New Roman" w:cs="Times New Roman"/>
          <w:szCs w:val="24"/>
        </w:rPr>
        <w:t xml:space="preserve"> laboratoryjnego</w:t>
      </w:r>
      <w:r w:rsidRPr="007922D5">
        <w:rPr>
          <w:rFonts w:ascii="Times New Roman" w:hAnsi="Times New Roman" w:cs="Times New Roman"/>
          <w:szCs w:val="24"/>
        </w:rPr>
        <w:t>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F.U2.</w:t>
      </w:r>
      <w:r w:rsidRPr="007922D5">
        <w:rPr>
          <w:rFonts w:ascii="Times New Roman" w:hAnsi="Times New Roman" w:cs="Times New Roman"/>
          <w:szCs w:val="24"/>
        </w:rPr>
        <w:tab/>
        <w:t>poinstruować pacjenta przed pobraniem materiału biologicznego do badań</w:t>
      </w:r>
      <w:r w:rsidR="00CE1F2B">
        <w:rPr>
          <w:rFonts w:ascii="Times New Roman" w:hAnsi="Times New Roman" w:cs="Times New Roman"/>
          <w:szCs w:val="24"/>
        </w:rPr>
        <w:t xml:space="preserve"> laboratoryjnych</w:t>
      </w:r>
      <w:r w:rsidRPr="007922D5">
        <w:rPr>
          <w:rFonts w:ascii="Times New Roman" w:hAnsi="Times New Roman" w:cs="Times New Roman"/>
          <w:szCs w:val="24"/>
        </w:rPr>
        <w:t>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F.U3.</w:t>
      </w:r>
      <w:r w:rsidRPr="007922D5">
        <w:rPr>
          <w:rFonts w:ascii="Times New Roman" w:hAnsi="Times New Roman" w:cs="Times New Roman"/>
          <w:szCs w:val="24"/>
        </w:rPr>
        <w:tab/>
        <w:t>pobierać materiał biologiczny do badań</w:t>
      </w:r>
      <w:r w:rsidR="00CE1F2B">
        <w:rPr>
          <w:rFonts w:ascii="Times New Roman" w:hAnsi="Times New Roman" w:cs="Times New Roman"/>
          <w:szCs w:val="24"/>
        </w:rPr>
        <w:t xml:space="preserve"> laboratoryjnych z zachowaniem</w:t>
      </w:r>
      <w:r w:rsidRPr="007922D5">
        <w:rPr>
          <w:rFonts w:ascii="Times New Roman" w:hAnsi="Times New Roman" w:cs="Times New Roman"/>
          <w:szCs w:val="24"/>
        </w:rPr>
        <w:t xml:space="preserve"> zasad bezpieczeństwa i higieny pracy oraz</w:t>
      </w:r>
      <w:r w:rsidR="00CE1F2B">
        <w:rPr>
          <w:rFonts w:ascii="Times New Roman" w:hAnsi="Times New Roman" w:cs="Times New Roman"/>
          <w:szCs w:val="24"/>
        </w:rPr>
        <w:t>, w razie potrzeby, udzielić</w:t>
      </w:r>
      <w:r w:rsidRPr="007922D5">
        <w:rPr>
          <w:rFonts w:ascii="Times New Roman" w:hAnsi="Times New Roman" w:cs="Times New Roman"/>
          <w:szCs w:val="24"/>
        </w:rPr>
        <w:t xml:space="preserve"> pierwszej pomocy przedmedycznej;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F.U4.</w:t>
      </w:r>
      <w:r w:rsidRPr="007922D5">
        <w:rPr>
          <w:rFonts w:ascii="Times New Roman" w:hAnsi="Times New Roman" w:cs="Times New Roman"/>
          <w:szCs w:val="24"/>
        </w:rPr>
        <w:tab/>
        <w:t>oceniać przydatność materiału biologicznego do badań, przechowywać go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przygotowywać do analizy, kierując się zasadami Dobrej Praktyki Laboratoryjnej;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F.U5.</w:t>
      </w:r>
      <w:r w:rsidRPr="007922D5">
        <w:rPr>
          <w:rFonts w:ascii="Times New Roman" w:hAnsi="Times New Roman" w:cs="Times New Roman"/>
          <w:szCs w:val="24"/>
        </w:rPr>
        <w:tab/>
        <w:t>dobierać i oceniać przydatność diagnostycznej metody analitycznej w kontekście celu analizy, kalibracji metody, precyzji wykonania i obliczania wyników, z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uwzględnieniem ich wiarygodności i analizy statystycznej;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F.U6.</w:t>
      </w:r>
      <w:r w:rsidRPr="007922D5">
        <w:rPr>
          <w:rFonts w:ascii="Times New Roman" w:hAnsi="Times New Roman" w:cs="Times New Roman"/>
          <w:szCs w:val="24"/>
        </w:rPr>
        <w:tab/>
        <w:t>posługiwać się zarówno prostym, jak i zaawansowanym technicznie sprzętem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aparaturą medyczną, stosując się do zasad ich użytkowania i konserwacji;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F.U7.</w:t>
      </w:r>
      <w:r w:rsidRPr="007922D5">
        <w:rPr>
          <w:rFonts w:ascii="Times New Roman" w:hAnsi="Times New Roman" w:cs="Times New Roman"/>
          <w:szCs w:val="24"/>
        </w:rPr>
        <w:tab/>
        <w:t>stosować procedury walidacji aparatury pomiarowej i metod badawczych zgodne z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zasadami kontroli jakości;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F.U8.</w:t>
      </w:r>
      <w:r w:rsidRPr="007922D5">
        <w:rPr>
          <w:rFonts w:ascii="Times New Roman" w:hAnsi="Times New Roman" w:cs="Times New Roman"/>
          <w:szCs w:val="24"/>
        </w:rPr>
        <w:tab/>
        <w:t>prowadzić i dokumentować wewnątrzlaboratoryjną i zewnątrzlaboratoryjną kontrolę jakości badań laboratoryjnych;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F.U9.</w:t>
      </w:r>
      <w:r w:rsidRPr="007922D5">
        <w:rPr>
          <w:rFonts w:ascii="Times New Roman" w:hAnsi="Times New Roman" w:cs="Times New Roman"/>
          <w:szCs w:val="24"/>
        </w:rPr>
        <w:tab/>
        <w:t>wykonywać badania jakościowe i ilościowe parametrów gospodarki węglowodanowej, lipidowej, białkowej, elektrolitowej i kwasowo-zasadowej;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F.U10.</w:t>
      </w:r>
      <w:r w:rsidRPr="007922D5">
        <w:rPr>
          <w:rFonts w:ascii="Times New Roman" w:hAnsi="Times New Roman" w:cs="Times New Roman"/>
          <w:szCs w:val="24"/>
        </w:rPr>
        <w:tab/>
        <w:t>uzyskiwać wiarygodne wyniki jakościowych i ilościowych badań płynów ustrojowych, wydalin i wydzielin, w tym płynu mózgowo-rdzeniowego i stawowego, płynów z jam ciała, treści żołądkowej i dwunastniczej oraz wymazów, popłuczyn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zeskrobin;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F.U11.</w:t>
      </w:r>
      <w:r w:rsidRPr="007922D5">
        <w:rPr>
          <w:rFonts w:ascii="Times New Roman" w:hAnsi="Times New Roman" w:cs="Times New Roman"/>
          <w:szCs w:val="24"/>
        </w:rPr>
        <w:tab/>
        <w:t>dobierać i stosować właściwe izotopy promieniotwórcze w celach diagnostycznych;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F.U12.</w:t>
      </w:r>
      <w:r w:rsidRPr="007922D5">
        <w:rPr>
          <w:rFonts w:ascii="Times New Roman" w:hAnsi="Times New Roman" w:cs="Times New Roman"/>
          <w:szCs w:val="24"/>
        </w:rPr>
        <w:tab/>
        <w:t>zaplanować i wykonywać badania</w:t>
      </w:r>
      <w:r w:rsidR="002C27B7">
        <w:rPr>
          <w:rFonts w:ascii="Times New Roman" w:hAnsi="Times New Roman" w:cs="Times New Roman"/>
          <w:szCs w:val="24"/>
        </w:rPr>
        <w:t xml:space="preserve"> laboratoryjne</w:t>
      </w:r>
      <w:r w:rsidRPr="007922D5">
        <w:rPr>
          <w:rFonts w:ascii="Times New Roman" w:hAnsi="Times New Roman" w:cs="Times New Roman"/>
          <w:szCs w:val="24"/>
        </w:rPr>
        <w:t xml:space="preserve"> z zakresu diagnostyki wirusologicznej, bakteriologicznej, mykologicznej i parazytologicznej, z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uwzględnieniem metod mikroskopowych, hodowlanych, biochemicznych, serologicznych, biologicznych i molekularnych;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F.U13.</w:t>
      </w:r>
      <w:r w:rsidRPr="007922D5">
        <w:rPr>
          <w:rFonts w:ascii="Times New Roman" w:hAnsi="Times New Roman" w:cs="Times New Roman"/>
          <w:szCs w:val="24"/>
        </w:rPr>
        <w:tab/>
        <w:t>stosować metody oznaczania wrażliwości drobnoustrojów na antybiotyki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chemioterapeutyki;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F.U14.</w:t>
      </w:r>
      <w:r w:rsidRPr="007922D5">
        <w:rPr>
          <w:rFonts w:ascii="Times New Roman" w:hAnsi="Times New Roman" w:cs="Times New Roman"/>
          <w:szCs w:val="24"/>
        </w:rPr>
        <w:tab/>
        <w:t>stosować metody wykrywania oporności drobnoustrojów na antybiotyki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 xml:space="preserve">chemioterapeutyki; 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F.U15.</w:t>
      </w:r>
      <w:r w:rsidRPr="007922D5">
        <w:rPr>
          <w:rFonts w:ascii="Times New Roman" w:hAnsi="Times New Roman" w:cs="Times New Roman"/>
          <w:szCs w:val="24"/>
        </w:rPr>
        <w:tab/>
        <w:t>wykonywać – z zastosowaniem metod manualnych i automatycznych – badania hematologiczne i koagulologiczne;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F.U16.</w:t>
      </w:r>
      <w:r w:rsidRPr="007922D5">
        <w:rPr>
          <w:rFonts w:ascii="Times New Roman" w:hAnsi="Times New Roman" w:cs="Times New Roman"/>
          <w:szCs w:val="24"/>
        </w:rPr>
        <w:tab/>
        <w:t>oceniać pod względem jakościowym i ilościowym preparaty mikroskopowe krwi obwodowej, szpiku kostnego i węzła chłonnego;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F.U17.</w:t>
      </w:r>
      <w:r w:rsidRPr="007922D5">
        <w:rPr>
          <w:rFonts w:ascii="Times New Roman" w:hAnsi="Times New Roman" w:cs="Times New Roman"/>
          <w:szCs w:val="24"/>
        </w:rPr>
        <w:tab/>
        <w:t>oznaczać grupę krwi w odpowiednich układach grupowych;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F.U18.</w:t>
      </w:r>
      <w:r w:rsidRPr="007922D5">
        <w:rPr>
          <w:rFonts w:ascii="Times New Roman" w:hAnsi="Times New Roman" w:cs="Times New Roman"/>
          <w:szCs w:val="24"/>
        </w:rPr>
        <w:tab/>
        <w:t>wykonywać pośrednie i bezpośrednie testy antyglobulinowe oraz próby zgodności serologicznej;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F.U19.</w:t>
      </w:r>
      <w:r w:rsidRPr="007922D5">
        <w:rPr>
          <w:rFonts w:ascii="Times New Roman" w:hAnsi="Times New Roman" w:cs="Times New Roman"/>
          <w:szCs w:val="24"/>
        </w:rPr>
        <w:tab/>
        <w:t>uzyskiwać wiarygodne wyniki badań cytomorfologicznych, cytochemicznych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cytoenzymatycznych;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F.U20.</w:t>
      </w:r>
      <w:r w:rsidRPr="007922D5">
        <w:rPr>
          <w:rFonts w:ascii="Times New Roman" w:hAnsi="Times New Roman" w:cs="Times New Roman"/>
          <w:szCs w:val="24"/>
        </w:rPr>
        <w:tab/>
        <w:t>oceniać poprawność i zinterpretować poszczególne oraz zbiorcze wyniki badań w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aspekcie rozpoznawania określonej patologii;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F.U21.</w:t>
      </w:r>
      <w:r w:rsidRPr="007922D5">
        <w:rPr>
          <w:rFonts w:ascii="Times New Roman" w:hAnsi="Times New Roman" w:cs="Times New Roman"/>
          <w:szCs w:val="24"/>
        </w:rPr>
        <w:tab/>
        <w:t>proponować algorytmy, profile i schematy postępowania diagnostycznego w różnych stanach klinicznych, zgodne z zasadami etyki zawodowej, wymogami Dobrej Praktyki Laboratoryjnej i medycyny laboratoryjnej opartej na dowodach naukowych;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F.U22.</w:t>
      </w:r>
      <w:r w:rsidRPr="007922D5">
        <w:rPr>
          <w:rFonts w:ascii="Times New Roman" w:hAnsi="Times New Roman" w:cs="Times New Roman"/>
          <w:szCs w:val="24"/>
        </w:rPr>
        <w:tab/>
        <w:t>dokonywać krytycznej analizy, syntezy i oceny problemów diagnostycznych, formułując na ich podstawie wnioski przydatne lekarzowi w stawianiu właściwej diagnozy, zgodnej z postępem wiedzy i rachunkiem ekonomicznym;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F.U23.</w:t>
      </w:r>
      <w:r w:rsidRPr="007922D5">
        <w:rPr>
          <w:rFonts w:ascii="Times New Roman" w:hAnsi="Times New Roman" w:cs="Times New Roman"/>
          <w:szCs w:val="24"/>
        </w:rPr>
        <w:tab/>
        <w:t xml:space="preserve">stosować przepisy prawa, wytyczne oraz rekomendacje w zakresie wykonywania badań laboratoryjnych i </w:t>
      </w:r>
      <w:r w:rsidR="007516E2">
        <w:rPr>
          <w:rFonts w:ascii="Times New Roman" w:hAnsi="Times New Roman" w:cs="Times New Roman"/>
          <w:szCs w:val="24"/>
        </w:rPr>
        <w:t>badań</w:t>
      </w:r>
      <w:r w:rsidR="007516E2" w:rsidRPr="007922D5">
        <w:rPr>
          <w:rFonts w:ascii="Times New Roman" w:hAnsi="Times New Roman" w:cs="Times New Roman"/>
          <w:szCs w:val="24"/>
        </w:rPr>
        <w:t xml:space="preserve"> w miejscu opieki nad pacjentem (POCT, </w:t>
      </w:r>
      <w:r w:rsidR="005E0F24">
        <w:rPr>
          <w:rFonts w:ascii="Times New Roman" w:hAnsi="Times New Roman" w:cs="Times New Roman"/>
          <w:i/>
          <w:szCs w:val="24"/>
        </w:rPr>
        <w:t>P</w:t>
      </w:r>
      <w:r w:rsidR="007516E2" w:rsidRPr="006D2C47">
        <w:rPr>
          <w:rFonts w:ascii="Times New Roman" w:hAnsi="Times New Roman" w:cs="Times New Roman"/>
          <w:i/>
          <w:szCs w:val="24"/>
        </w:rPr>
        <w:t>oint of care testing</w:t>
      </w:r>
      <w:r w:rsidR="007516E2" w:rsidRPr="007922D5">
        <w:rPr>
          <w:rFonts w:ascii="Times New Roman" w:hAnsi="Times New Roman" w:cs="Times New Roman"/>
          <w:szCs w:val="24"/>
        </w:rPr>
        <w:t>)</w:t>
      </w:r>
      <w:r w:rsidRPr="007922D5">
        <w:rPr>
          <w:rFonts w:ascii="Times New Roman" w:hAnsi="Times New Roman" w:cs="Times New Roman"/>
          <w:szCs w:val="24"/>
        </w:rPr>
        <w:t>.</w:t>
      </w:r>
    </w:p>
    <w:p w:rsidR="007922D5" w:rsidRPr="0081467B" w:rsidRDefault="007922D5" w:rsidP="0081467B">
      <w:pPr>
        <w:pStyle w:val="NIEARTTEKSTtekstnieartykuowanynppodstprawnarozplubpreambua"/>
        <w:spacing w:before="0"/>
        <w:ind w:firstLine="0"/>
        <w:rPr>
          <w:rStyle w:val="Pogrubienie"/>
          <w:rFonts w:ascii="Times New Roman" w:hAnsi="Times New Roman"/>
          <w:b w:val="0"/>
          <w:szCs w:val="24"/>
        </w:rPr>
      </w:pPr>
    </w:p>
    <w:p w:rsidR="007922D5" w:rsidRPr="007922D5" w:rsidRDefault="007922D5" w:rsidP="0081467B">
      <w:pPr>
        <w:pStyle w:val="NIEARTTEKSTtekstnieartykuowanynppodstprawnarozplubpreambua"/>
        <w:spacing w:before="0"/>
        <w:ind w:firstLine="0"/>
        <w:rPr>
          <w:rStyle w:val="Pogrubienie"/>
          <w:rFonts w:ascii="Times New Roman" w:hAnsi="Times New Roman"/>
          <w:szCs w:val="24"/>
        </w:rPr>
      </w:pPr>
      <w:r w:rsidRPr="007922D5">
        <w:rPr>
          <w:rStyle w:val="Pogrubienie"/>
          <w:rFonts w:ascii="Times New Roman" w:hAnsi="Times New Roman"/>
          <w:szCs w:val="24"/>
        </w:rPr>
        <w:t>G.</w:t>
      </w:r>
      <w:r w:rsidRPr="007922D5">
        <w:rPr>
          <w:rStyle w:val="Pogrubienie"/>
          <w:rFonts w:ascii="Times New Roman" w:hAnsi="Times New Roman"/>
          <w:szCs w:val="24"/>
        </w:rPr>
        <w:tab/>
        <w:t xml:space="preserve">METODOLOGIA BADAŃ NAUKOWYCH </w:t>
      </w:r>
      <w:r w:rsidRPr="007922D5">
        <w:rPr>
          <w:rFonts w:ascii="Times New Roman" w:hAnsi="Times New Roman" w:cs="Times New Roman"/>
          <w:szCs w:val="24"/>
        </w:rPr>
        <w:t>(ćwiczenia specjalistyczne i metodologia badań)</w:t>
      </w:r>
    </w:p>
    <w:p w:rsidR="0081467B" w:rsidRDefault="0081467B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G.W1.</w:t>
      </w:r>
      <w:r w:rsidRPr="007922D5">
        <w:rPr>
          <w:rFonts w:ascii="Times New Roman" w:hAnsi="Times New Roman" w:cs="Times New Roman"/>
          <w:szCs w:val="24"/>
        </w:rPr>
        <w:tab/>
        <w:t>metody i techniki badawcze stosowane w ramach realizowanego badania naukowego.</w:t>
      </w:r>
    </w:p>
    <w:p w:rsidR="0081467B" w:rsidRDefault="0081467B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G.U1.</w:t>
      </w:r>
      <w:r w:rsidRPr="007922D5">
        <w:rPr>
          <w:rFonts w:ascii="Times New Roman" w:hAnsi="Times New Roman" w:cs="Times New Roman"/>
          <w:szCs w:val="24"/>
        </w:rPr>
        <w:tab/>
        <w:t>zaplanować badanie naukowe i omówić jego cel oraz spodziewane wyniki;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G.U2.</w:t>
      </w:r>
      <w:r w:rsidRPr="007922D5">
        <w:rPr>
          <w:rFonts w:ascii="Times New Roman" w:hAnsi="Times New Roman" w:cs="Times New Roman"/>
          <w:szCs w:val="24"/>
        </w:rPr>
        <w:tab/>
        <w:t>zinterpretować badanie naukowe i odnieść je do aktualnego stanu wiedzy;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G.U3.</w:t>
      </w:r>
      <w:r w:rsidRPr="007922D5">
        <w:rPr>
          <w:rFonts w:ascii="Times New Roman" w:hAnsi="Times New Roman" w:cs="Times New Roman"/>
          <w:szCs w:val="24"/>
        </w:rPr>
        <w:tab/>
        <w:t>korzystać ze specjalistycznej literatury naukowej krajowej i zagranicznej;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G.U4.</w:t>
      </w:r>
      <w:r w:rsidRPr="007922D5">
        <w:rPr>
          <w:rFonts w:ascii="Times New Roman" w:hAnsi="Times New Roman" w:cs="Times New Roman"/>
          <w:szCs w:val="24"/>
        </w:rPr>
        <w:tab/>
        <w:t xml:space="preserve">przeprowadzić badanie naukowe, </w:t>
      </w:r>
      <w:r w:rsidR="007516E2">
        <w:rPr>
          <w:rFonts w:ascii="Times New Roman" w:hAnsi="Times New Roman" w:cs="Times New Roman"/>
          <w:szCs w:val="24"/>
        </w:rPr>
        <w:t>z</w:t>
      </w:r>
      <w:r w:rsidRPr="007922D5">
        <w:rPr>
          <w:rFonts w:ascii="Times New Roman" w:hAnsi="Times New Roman" w:cs="Times New Roman"/>
          <w:szCs w:val="24"/>
        </w:rPr>
        <w:t xml:space="preserve">interpretować i </w:t>
      </w:r>
      <w:r w:rsidR="007516E2">
        <w:rPr>
          <w:rFonts w:ascii="Times New Roman" w:hAnsi="Times New Roman" w:cs="Times New Roman"/>
          <w:szCs w:val="24"/>
        </w:rPr>
        <w:t>u</w:t>
      </w:r>
      <w:r w:rsidRPr="007922D5">
        <w:rPr>
          <w:rFonts w:ascii="Times New Roman" w:hAnsi="Times New Roman" w:cs="Times New Roman"/>
          <w:szCs w:val="24"/>
        </w:rPr>
        <w:t xml:space="preserve">dokumentować </w:t>
      </w:r>
      <w:r w:rsidR="007516E2">
        <w:rPr>
          <w:rFonts w:ascii="Times New Roman" w:hAnsi="Times New Roman" w:cs="Times New Roman"/>
          <w:szCs w:val="24"/>
        </w:rPr>
        <w:t xml:space="preserve">jego </w:t>
      </w:r>
      <w:r w:rsidRPr="007922D5">
        <w:rPr>
          <w:rFonts w:ascii="Times New Roman" w:hAnsi="Times New Roman" w:cs="Times New Roman"/>
          <w:szCs w:val="24"/>
        </w:rPr>
        <w:t>wyniki;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G.U5.</w:t>
      </w:r>
      <w:r w:rsidRPr="007922D5">
        <w:rPr>
          <w:rFonts w:ascii="Times New Roman" w:hAnsi="Times New Roman" w:cs="Times New Roman"/>
          <w:szCs w:val="24"/>
        </w:rPr>
        <w:tab/>
      </w:r>
      <w:r w:rsidR="007516E2">
        <w:rPr>
          <w:rFonts w:ascii="Times New Roman" w:hAnsi="Times New Roman" w:cs="Times New Roman"/>
          <w:szCs w:val="24"/>
        </w:rPr>
        <w:t>za</w:t>
      </w:r>
      <w:r w:rsidR="007516E2" w:rsidRPr="007922D5">
        <w:rPr>
          <w:rFonts w:ascii="Times New Roman" w:hAnsi="Times New Roman" w:cs="Times New Roman"/>
          <w:szCs w:val="24"/>
        </w:rPr>
        <w:t>prezent</w:t>
      </w:r>
      <w:r w:rsidR="007516E2">
        <w:rPr>
          <w:rFonts w:ascii="Times New Roman" w:hAnsi="Times New Roman" w:cs="Times New Roman"/>
          <w:szCs w:val="24"/>
        </w:rPr>
        <w:t>ować</w:t>
      </w:r>
      <w:r w:rsidR="007516E2" w:rsidRPr="007922D5">
        <w:rPr>
          <w:rFonts w:ascii="Times New Roman" w:hAnsi="Times New Roman" w:cs="Times New Roman"/>
          <w:szCs w:val="24"/>
        </w:rPr>
        <w:t xml:space="preserve"> wynik</w:t>
      </w:r>
      <w:r w:rsidR="007516E2">
        <w:rPr>
          <w:rFonts w:ascii="Times New Roman" w:hAnsi="Times New Roman" w:cs="Times New Roman"/>
          <w:szCs w:val="24"/>
        </w:rPr>
        <w:t>i</w:t>
      </w:r>
      <w:r w:rsidR="007516E2" w:rsidRPr="007922D5">
        <w:rPr>
          <w:rFonts w:ascii="Times New Roman" w:hAnsi="Times New Roman" w:cs="Times New Roman"/>
          <w:szCs w:val="24"/>
        </w:rPr>
        <w:t xml:space="preserve"> bada</w:t>
      </w:r>
      <w:r w:rsidR="007516E2">
        <w:rPr>
          <w:rFonts w:ascii="Times New Roman" w:hAnsi="Times New Roman" w:cs="Times New Roman"/>
          <w:szCs w:val="24"/>
        </w:rPr>
        <w:t>nia</w:t>
      </w:r>
      <w:r w:rsidR="007516E2" w:rsidRPr="007922D5">
        <w:rPr>
          <w:rFonts w:ascii="Times New Roman" w:hAnsi="Times New Roman" w:cs="Times New Roman"/>
          <w:szCs w:val="24"/>
        </w:rPr>
        <w:t xml:space="preserve"> naukow</w:t>
      </w:r>
      <w:r w:rsidR="007516E2">
        <w:rPr>
          <w:rFonts w:ascii="Times New Roman" w:hAnsi="Times New Roman" w:cs="Times New Roman"/>
          <w:szCs w:val="24"/>
        </w:rPr>
        <w:t>ego</w:t>
      </w:r>
      <w:r w:rsidR="00555D81">
        <w:rPr>
          <w:rFonts w:ascii="Times New Roman" w:hAnsi="Times New Roman" w:cs="Times New Roman"/>
          <w:szCs w:val="24"/>
        </w:rPr>
        <w:t>.</w:t>
      </w:r>
    </w:p>
    <w:p w:rsidR="007922D5" w:rsidRDefault="007922D5" w:rsidP="0081467B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7922D5" w:rsidRPr="007922D5" w:rsidRDefault="005E0F24" w:rsidP="008146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H.</w:t>
      </w:r>
      <w:r>
        <w:rPr>
          <w:rStyle w:val="Pogrubienie"/>
          <w:rFonts w:ascii="Times New Roman" w:hAnsi="Times New Roman"/>
          <w:sz w:val="24"/>
          <w:szCs w:val="24"/>
        </w:rPr>
        <w:tab/>
      </w:r>
      <w:r w:rsidR="007922D5" w:rsidRPr="007922D5">
        <w:rPr>
          <w:rStyle w:val="Pogrubienie"/>
          <w:rFonts w:ascii="Times New Roman" w:hAnsi="Times New Roman"/>
          <w:sz w:val="24"/>
          <w:szCs w:val="24"/>
        </w:rPr>
        <w:t xml:space="preserve">PRAKTYKI ZAWODOWE </w:t>
      </w:r>
    </w:p>
    <w:p w:rsidR="0081467B" w:rsidRDefault="0081467B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 xml:space="preserve">W zakresie wiedzy absolwent zna i rozumie: 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H.W1.</w:t>
      </w:r>
      <w:r w:rsidRPr="007922D5">
        <w:rPr>
          <w:rFonts w:ascii="Times New Roman" w:hAnsi="Times New Roman" w:cs="Times New Roman"/>
          <w:szCs w:val="24"/>
        </w:rPr>
        <w:tab/>
        <w:t>zasady bezpieczeństwa i higieny pracy oraz ochrony przeciwpożarowej, a także regulamin pracy obowiązujący w podmiocie, w którym odbył praktykę zawodową;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H.W2.</w:t>
      </w:r>
      <w:r w:rsidRPr="007922D5">
        <w:rPr>
          <w:rFonts w:ascii="Times New Roman" w:hAnsi="Times New Roman" w:cs="Times New Roman"/>
          <w:szCs w:val="24"/>
        </w:rPr>
        <w:tab/>
        <w:t>strukturę organizacyjną laboratorium, w którym odbył praktykę zawodową, oraz zasady współpracy laboratorium z oddziałami szpitala, poradniami przyszpitalnymi i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pozaszpitalnymi jednostkami, dla których laboratorium wykonuje badania;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H.W3.</w:t>
      </w:r>
      <w:r w:rsidR="000B2976">
        <w:rPr>
          <w:rFonts w:ascii="Times New Roman" w:hAnsi="Times New Roman" w:cs="Times New Roman"/>
          <w:szCs w:val="24"/>
        </w:rPr>
        <w:tab/>
      </w:r>
      <w:r w:rsidRPr="007922D5">
        <w:rPr>
          <w:rFonts w:ascii="Times New Roman" w:hAnsi="Times New Roman" w:cs="Times New Roman"/>
          <w:szCs w:val="24"/>
        </w:rPr>
        <w:t>zasady pobierania materiału biologicznego, jego transportu oraz przygotowania do</w:t>
      </w:r>
      <w:r w:rsidR="0081115F">
        <w:rPr>
          <w:rFonts w:ascii="Times New Roman" w:hAnsi="Times New Roman" w:cs="Times New Roman"/>
          <w:szCs w:val="24"/>
        </w:rPr>
        <w:t> </w:t>
      </w:r>
      <w:r w:rsidRPr="007922D5">
        <w:rPr>
          <w:rFonts w:ascii="Times New Roman" w:hAnsi="Times New Roman" w:cs="Times New Roman"/>
          <w:szCs w:val="24"/>
        </w:rPr>
        <w:t>badań;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>H.W4.</w:t>
      </w:r>
      <w:r w:rsidRPr="007922D5">
        <w:rPr>
          <w:rFonts w:ascii="Times New Roman" w:hAnsi="Times New Roman" w:cs="Times New Roman"/>
          <w:szCs w:val="24"/>
        </w:rPr>
        <w:tab/>
        <w:t>zasady obiegu informacji, w tym rejestrację i archiwizację wyników badań oraz koszty badań;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H.W5.</w:t>
      </w:r>
      <w:r w:rsidRPr="007922D5">
        <w:rPr>
          <w:rFonts w:ascii="Times New Roman" w:hAnsi="Times New Roman" w:cs="Times New Roman"/>
          <w:szCs w:val="24"/>
        </w:rPr>
        <w:tab/>
        <w:t>laboratoryjne systemy informatyczne w laboratorium, w którym odbył praktykę zawodową;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H.W6.</w:t>
      </w:r>
      <w:r w:rsidRPr="007922D5">
        <w:rPr>
          <w:rFonts w:ascii="Times New Roman" w:hAnsi="Times New Roman" w:cs="Times New Roman"/>
          <w:szCs w:val="24"/>
        </w:rPr>
        <w:tab/>
        <w:t>zasady mechanizacji i automatyzacji badań laboratoryjnych;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H.W7.</w:t>
      </w:r>
      <w:r w:rsidRPr="007922D5">
        <w:rPr>
          <w:rFonts w:ascii="Times New Roman" w:hAnsi="Times New Roman" w:cs="Times New Roman"/>
          <w:szCs w:val="24"/>
        </w:rPr>
        <w:tab/>
        <w:t>zasady prowadzenia wewnątrzlaboratoryjnej i zewnątrzlaboratoryjnej kontroli jakości badań;</w:t>
      </w:r>
    </w:p>
    <w:p w:rsidR="007922D5" w:rsidRPr="007922D5" w:rsidRDefault="007922D5" w:rsidP="00124FDA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H.W8.</w:t>
      </w:r>
      <w:r w:rsidRPr="007922D5">
        <w:rPr>
          <w:rFonts w:ascii="Times New Roman" w:hAnsi="Times New Roman" w:cs="Times New Roman"/>
          <w:sz w:val="24"/>
          <w:szCs w:val="24"/>
        </w:rPr>
        <w:tab/>
        <w:t>metody oznaczania laboratoryjnych parametrów diagnostycznych.</w:t>
      </w:r>
    </w:p>
    <w:p w:rsidR="0081467B" w:rsidRDefault="0081467B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7922D5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D5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H.U1.</w:t>
      </w:r>
      <w:r w:rsidRPr="007922D5">
        <w:rPr>
          <w:rFonts w:ascii="Times New Roman" w:hAnsi="Times New Roman" w:cs="Times New Roman"/>
          <w:szCs w:val="24"/>
        </w:rPr>
        <w:tab/>
        <w:t>organizować pracę w poszczególnych pracowniach laboratorium diagnostycznego;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H.U2.</w:t>
      </w:r>
      <w:r w:rsidRPr="007922D5">
        <w:rPr>
          <w:rFonts w:ascii="Times New Roman" w:hAnsi="Times New Roman" w:cs="Times New Roman"/>
          <w:szCs w:val="24"/>
        </w:rPr>
        <w:tab/>
        <w:t>pobierać, przyjmować, dokumentować i wstępnie przygotowywać materiał biologiczny do badań diagnostycznych;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H.U3.</w:t>
      </w:r>
      <w:r w:rsidRPr="007922D5">
        <w:rPr>
          <w:rFonts w:ascii="Times New Roman" w:hAnsi="Times New Roman" w:cs="Times New Roman"/>
          <w:szCs w:val="24"/>
        </w:rPr>
        <w:tab/>
        <w:t>przeprowadzać badania diagnostyczne z zakresu analityki ogólnej, chemii klinicznej, biochemii klinicznej, hematologii i koagulologii, serologii grup krwi i</w:t>
      </w:r>
      <w:r w:rsidR="004E7A04">
        <w:rPr>
          <w:rFonts w:ascii="Times New Roman" w:hAnsi="Times New Roman" w:cs="Times New Roman"/>
          <w:szCs w:val="24"/>
        </w:rPr>
        <w:t xml:space="preserve"> </w:t>
      </w:r>
      <w:r w:rsidRPr="007922D5">
        <w:rPr>
          <w:rFonts w:ascii="Times New Roman" w:hAnsi="Times New Roman" w:cs="Times New Roman"/>
          <w:szCs w:val="24"/>
        </w:rPr>
        <w:t>transfuzjologii, immunologii, diagnostyki mikrobiologicznej i parazytologicznej;</w:t>
      </w:r>
    </w:p>
    <w:p w:rsidR="007922D5" w:rsidRPr="007922D5" w:rsidRDefault="007922D5" w:rsidP="00124F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H.U4.</w:t>
      </w:r>
      <w:r w:rsidRPr="007922D5">
        <w:rPr>
          <w:rFonts w:ascii="Times New Roman" w:hAnsi="Times New Roman" w:cs="Times New Roman"/>
          <w:szCs w:val="24"/>
        </w:rPr>
        <w:tab/>
        <w:t xml:space="preserve">prowadzić kontrolę jakości badań i dokumentację laboratoryjną zgodnie z obowiązującymi przepisami oraz zasadami Dobrej Praktyki Laboratoryjnej i etyki zawodowej. </w:t>
      </w:r>
    </w:p>
    <w:p w:rsidR="007922D5" w:rsidRPr="007922D5" w:rsidRDefault="007922D5" w:rsidP="00814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5" w:rsidRPr="007922D5" w:rsidRDefault="005E0F24" w:rsidP="0081467B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IV.</w:t>
      </w:r>
      <w:r>
        <w:rPr>
          <w:rStyle w:val="Pogrubienie"/>
          <w:rFonts w:ascii="Times New Roman" w:hAnsi="Times New Roman"/>
          <w:sz w:val="24"/>
          <w:szCs w:val="24"/>
        </w:rPr>
        <w:tab/>
      </w:r>
      <w:r w:rsidR="007922D5" w:rsidRPr="007922D5">
        <w:rPr>
          <w:rStyle w:val="Pogrubienie"/>
          <w:rFonts w:ascii="Times New Roman" w:hAnsi="Times New Roman"/>
          <w:sz w:val="24"/>
          <w:szCs w:val="24"/>
        </w:rPr>
        <w:t>SPOSÓB WERYFIKACJI OSIĄGNIĘTYCH EFEKTÓW UCZENIA SIĘ</w:t>
      </w:r>
    </w:p>
    <w:p w:rsidR="0081467B" w:rsidRDefault="0081467B" w:rsidP="007922D5">
      <w:pPr>
        <w:pStyle w:val="ZDANIENASTNOWYWIERSZnpzddrugienowywierszwust"/>
        <w:rPr>
          <w:rFonts w:ascii="Times New Roman" w:hAnsi="Times New Roman" w:cs="Times New Roman"/>
          <w:szCs w:val="24"/>
        </w:rPr>
      </w:pPr>
    </w:p>
    <w:p w:rsidR="007922D5" w:rsidRPr="007922D5" w:rsidRDefault="007922D5" w:rsidP="007922D5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Weryfikacja osiągnięcia efektów uczenia się wymaga zastosowania zróżnicowanych form oceniania, adekwatnych do kategorii wiedzy, umiejętności i kompetencji społecznych, których dotyczą te efekty.</w:t>
      </w:r>
    </w:p>
    <w:p w:rsidR="007922D5" w:rsidRPr="007922D5" w:rsidRDefault="00555D81" w:rsidP="007922D5">
      <w:pPr>
        <w:pStyle w:val="ZDANIENASTNOWYWIERSZnpzddrugienowywierszwu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Osiągnięcie efektów</w:t>
      </w:r>
      <w:r w:rsidR="007922D5" w:rsidRPr="007922D5">
        <w:rPr>
          <w:rFonts w:ascii="Times New Roman" w:hAnsi="Times New Roman" w:cs="Times New Roman"/>
          <w:szCs w:val="24"/>
        </w:rPr>
        <w:t xml:space="preserve"> uczenia się w </w:t>
      </w:r>
      <w:r w:rsidR="004E7A04">
        <w:rPr>
          <w:rFonts w:ascii="Times New Roman" w:hAnsi="Times New Roman" w:cs="Times New Roman"/>
          <w:szCs w:val="24"/>
        </w:rPr>
        <w:t>kategorii</w:t>
      </w:r>
      <w:r w:rsidR="004E7A04" w:rsidRPr="007922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wiedzy można weryfikować</w:t>
      </w:r>
      <w:r w:rsidR="007922D5" w:rsidRPr="007922D5">
        <w:rPr>
          <w:rFonts w:ascii="Times New Roman" w:hAnsi="Times New Roman" w:cs="Times New Roman"/>
          <w:szCs w:val="24"/>
        </w:rPr>
        <w:t xml:space="preserve"> za pomocą egzaminów ustnych lub pisemnych.</w:t>
      </w:r>
    </w:p>
    <w:p w:rsidR="007922D5" w:rsidRPr="007922D5" w:rsidRDefault="007922D5" w:rsidP="007922D5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 xml:space="preserve">Jako formy egzaminów pisemnych można stosować: eseje, raporty, krótkie ustrukturyzowane pytania oraz testy: wielokrotnego wyboru (MCQ, </w:t>
      </w:r>
      <w:r w:rsidRPr="007922D5">
        <w:rPr>
          <w:rStyle w:val="Kkursywa"/>
          <w:rFonts w:ascii="Times New Roman" w:hAnsi="Times New Roman"/>
          <w:szCs w:val="24"/>
        </w:rPr>
        <w:t>Multiple choice questions</w:t>
      </w:r>
      <w:r w:rsidRPr="007922D5">
        <w:rPr>
          <w:rFonts w:ascii="Times New Roman" w:hAnsi="Times New Roman" w:cs="Times New Roman"/>
          <w:szCs w:val="24"/>
        </w:rPr>
        <w:t xml:space="preserve">), wielokrotnej odpowiedzi (MRQ, </w:t>
      </w:r>
      <w:r w:rsidRPr="007922D5">
        <w:rPr>
          <w:rStyle w:val="Kkursywa"/>
          <w:rFonts w:ascii="Times New Roman" w:hAnsi="Times New Roman"/>
          <w:szCs w:val="24"/>
        </w:rPr>
        <w:t>Multiple response questions</w:t>
      </w:r>
      <w:r w:rsidRPr="007922D5">
        <w:rPr>
          <w:rFonts w:ascii="Times New Roman" w:hAnsi="Times New Roman" w:cs="Times New Roman"/>
          <w:szCs w:val="24"/>
        </w:rPr>
        <w:t>), wyboru Tak/Nie lub dopasowania odpowiedzi.</w:t>
      </w:r>
    </w:p>
    <w:p w:rsidR="007922D5" w:rsidRPr="007922D5" w:rsidRDefault="007922D5" w:rsidP="007922D5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 xml:space="preserve">Egzaminy ustne powinny być </w:t>
      </w:r>
      <w:r w:rsidR="004A6F0E">
        <w:rPr>
          <w:rFonts w:ascii="Times New Roman" w:hAnsi="Times New Roman" w:cs="Times New Roman"/>
          <w:szCs w:val="24"/>
        </w:rPr>
        <w:t xml:space="preserve">standaryzowane i </w:t>
      </w:r>
      <w:r w:rsidRPr="007922D5">
        <w:rPr>
          <w:rFonts w:ascii="Times New Roman" w:hAnsi="Times New Roman" w:cs="Times New Roman"/>
          <w:szCs w:val="24"/>
        </w:rPr>
        <w:t>ukierun</w:t>
      </w:r>
      <w:r w:rsidR="004A6F0E">
        <w:rPr>
          <w:rFonts w:ascii="Times New Roman" w:hAnsi="Times New Roman" w:cs="Times New Roman"/>
          <w:szCs w:val="24"/>
        </w:rPr>
        <w:t>kowane na sprawdzenie wiedzy na </w:t>
      </w:r>
      <w:r w:rsidRPr="007922D5">
        <w:rPr>
          <w:rFonts w:ascii="Times New Roman" w:hAnsi="Times New Roman" w:cs="Times New Roman"/>
          <w:szCs w:val="24"/>
        </w:rPr>
        <w:t xml:space="preserve">poziomie wyższym niż sama znajomość </w:t>
      </w:r>
      <w:r w:rsidR="00696B9B">
        <w:rPr>
          <w:rFonts w:ascii="Times New Roman" w:hAnsi="Times New Roman" w:cs="Times New Roman"/>
          <w:szCs w:val="24"/>
        </w:rPr>
        <w:t>faktów</w:t>
      </w:r>
      <w:r w:rsidR="00696B9B" w:rsidRPr="007922D5">
        <w:rPr>
          <w:rFonts w:ascii="Times New Roman" w:hAnsi="Times New Roman" w:cs="Times New Roman"/>
          <w:szCs w:val="24"/>
        </w:rPr>
        <w:t xml:space="preserve"> </w:t>
      </w:r>
      <w:r w:rsidRPr="007922D5">
        <w:rPr>
          <w:rFonts w:ascii="Times New Roman" w:hAnsi="Times New Roman" w:cs="Times New Roman"/>
          <w:szCs w:val="24"/>
        </w:rPr>
        <w:t>(poziom zrozumienia, umiejętność analizy, syntezy, rozwiązywania problemów).</w:t>
      </w:r>
    </w:p>
    <w:p w:rsidR="007922D5" w:rsidRPr="007922D5" w:rsidRDefault="007922D5" w:rsidP="007922D5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lastRenderedPageBreak/>
        <w:t xml:space="preserve">Weryfikacja osiągnięcia efektów uczenia się w </w:t>
      </w:r>
      <w:r w:rsidR="00307F29">
        <w:rPr>
          <w:rFonts w:ascii="Times New Roman" w:hAnsi="Times New Roman" w:cs="Times New Roman"/>
          <w:szCs w:val="24"/>
        </w:rPr>
        <w:t>kategorii</w:t>
      </w:r>
      <w:r w:rsidRPr="007922D5">
        <w:rPr>
          <w:rFonts w:ascii="Times New Roman" w:hAnsi="Times New Roman" w:cs="Times New Roman"/>
          <w:szCs w:val="24"/>
        </w:rPr>
        <w:t xml:space="preserve"> u</w:t>
      </w:r>
      <w:r w:rsidR="00555D81">
        <w:rPr>
          <w:rFonts w:ascii="Times New Roman" w:hAnsi="Times New Roman" w:cs="Times New Roman"/>
          <w:szCs w:val="24"/>
        </w:rPr>
        <w:t>miejętności</w:t>
      </w:r>
      <w:r w:rsidRPr="007922D5">
        <w:rPr>
          <w:rFonts w:ascii="Times New Roman" w:hAnsi="Times New Roman" w:cs="Times New Roman"/>
          <w:szCs w:val="24"/>
        </w:rPr>
        <w:t>, zarówno tych, które dotyczą komunikowania się, jak i proceduralnych (manualnych), wymaga bezpośredniej obserwacji studenta demonstrującego umiejętność w warunkach zapewniających przejrzystość i obiektywizm formułowania ocen.</w:t>
      </w:r>
    </w:p>
    <w:sectPr w:rsidR="007922D5" w:rsidRPr="007922D5" w:rsidSect="00972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BE" w:rsidRDefault="00165ABE" w:rsidP="002A6244">
      <w:pPr>
        <w:spacing w:after="0" w:line="240" w:lineRule="auto"/>
      </w:pPr>
      <w:r>
        <w:separator/>
      </w:r>
    </w:p>
  </w:endnote>
  <w:endnote w:type="continuationSeparator" w:id="0">
    <w:p w:rsidR="00165ABE" w:rsidRDefault="00165ABE" w:rsidP="002A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2A" w:rsidRDefault="00234B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2A" w:rsidRDefault="00234B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2A" w:rsidRDefault="00234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BE" w:rsidRDefault="00165ABE" w:rsidP="002A6244">
      <w:pPr>
        <w:spacing w:after="0" w:line="240" w:lineRule="auto"/>
      </w:pPr>
      <w:r>
        <w:separator/>
      </w:r>
    </w:p>
  </w:footnote>
  <w:footnote w:type="continuationSeparator" w:id="0">
    <w:p w:rsidR="00165ABE" w:rsidRDefault="00165ABE" w:rsidP="002A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2A" w:rsidRDefault="00234B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281629"/>
      <w:docPartObj>
        <w:docPartGallery w:val="Page Numbers (Top of Page)"/>
        <w:docPartUnique/>
      </w:docPartObj>
    </w:sdtPr>
    <w:sdtEndPr/>
    <w:sdtContent>
      <w:p w:rsidR="00D32E3E" w:rsidRDefault="00234B2A" w:rsidP="00234B2A">
        <w:pPr>
          <w:pStyle w:val="Nagwek"/>
          <w:jc w:val="center"/>
        </w:pPr>
        <w:r>
          <w:t xml:space="preserve">–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15AD">
          <w:rPr>
            <w:noProof/>
          </w:rPr>
          <w:t>2</w:t>
        </w:r>
        <w:r>
          <w:fldChar w:fldCharType="end"/>
        </w:r>
        <w:r>
          <w:t xml:space="preserve"> –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2A" w:rsidRDefault="00234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269E5"/>
    <w:multiLevelType w:val="hybridMultilevel"/>
    <w:tmpl w:val="96CC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FB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6F6B1B"/>
    <w:multiLevelType w:val="hybridMultilevel"/>
    <w:tmpl w:val="84C63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4F9"/>
    <w:multiLevelType w:val="hybridMultilevel"/>
    <w:tmpl w:val="13947C44"/>
    <w:lvl w:ilvl="0" w:tplc="BE32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75059C"/>
    <w:multiLevelType w:val="hybridMultilevel"/>
    <w:tmpl w:val="F1F851B8"/>
    <w:lvl w:ilvl="0" w:tplc="E6A4D82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B8F0360"/>
    <w:multiLevelType w:val="hybridMultilevel"/>
    <w:tmpl w:val="4E14C2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B1929"/>
    <w:multiLevelType w:val="hybridMultilevel"/>
    <w:tmpl w:val="F7CAA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613FF3"/>
    <w:multiLevelType w:val="hybridMultilevel"/>
    <w:tmpl w:val="2392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D356C"/>
    <w:multiLevelType w:val="hybridMultilevel"/>
    <w:tmpl w:val="50DA1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34828"/>
    <w:multiLevelType w:val="hybridMultilevel"/>
    <w:tmpl w:val="366C5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64107A"/>
    <w:multiLevelType w:val="hybridMultilevel"/>
    <w:tmpl w:val="F1A4B3C0"/>
    <w:lvl w:ilvl="0" w:tplc="CCF8E4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57C4"/>
    <w:multiLevelType w:val="hybridMultilevel"/>
    <w:tmpl w:val="A62E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6D14"/>
    <w:multiLevelType w:val="hybridMultilevel"/>
    <w:tmpl w:val="CBFE6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10A3"/>
    <w:multiLevelType w:val="hybridMultilevel"/>
    <w:tmpl w:val="581A3E04"/>
    <w:lvl w:ilvl="0" w:tplc="811692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3499"/>
    <w:multiLevelType w:val="hybridMultilevel"/>
    <w:tmpl w:val="3480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D18D0"/>
    <w:multiLevelType w:val="hybridMultilevel"/>
    <w:tmpl w:val="9BCA30A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6316"/>
    <w:multiLevelType w:val="hybridMultilevel"/>
    <w:tmpl w:val="1D244A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8427C"/>
    <w:multiLevelType w:val="hybridMultilevel"/>
    <w:tmpl w:val="A1B8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61BBF"/>
    <w:multiLevelType w:val="multilevel"/>
    <w:tmpl w:val="DB526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393B47"/>
    <w:multiLevelType w:val="hybridMultilevel"/>
    <w:tmpl w:val="9FE22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943FA"/>
    <w:multiLevelType w:val="hybridMultilevel"/>
    <w:tmpl w:val="D2825572"/>
    <w:lvl w:ilvl="0" w:tplc="2ECE131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46351"/>
    <w:multiLevelType w:val="hybridMultilevel"/>
    <w:tmpl w:val="F978FBE0"/>
    <w:lvl w:ilvl="0" w:tplc="5DF0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7505C"/>
    <w:multiLevelType w:val="multilevel"/>
    <w:tmpl w:val="EE74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AE74D63"/>
    <w:multiLevelType w:val="hybridMultilevel"/>
    <w:tmpl w:val="4FC6F8A4"/>
    <w:lvl w:ilvl="0" w:tplc="D85845C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E6D9A"/>
    <w:multiLevelType w:val="hybridMultilevel"/>
    <w:tmpl w:val="0D40A3D6"/>
    <w:lvl w:ilvl="0" w:tplc="FBB29A8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5"/>
  </w:num>
  <w:num w:numId="10">
    <w:abstractNumId w:val="25"/>
  </w:num>
  <w:num w:numId="11">
    <w:abstractNumId w:val="5"/>
  </w:num>
  <w:num w:numId="12">
    <w:abstractNumId w:val="22"/>
  </w:num>
  <w:num w:numId="13">
    <w:abstractNumId w:val="23"/>
  </w:num>
  <w:num w:numId="14">
    <w:abstractNumId w:val="19"/>
  </w:num>
  <w:num w:numId="15">
    <w:abstractNumId w:val="17"/>
  </w:num>
  <w:num w:numId="16">
    <w:abstractNumId w:val="11"/>
  </w:num>
  <w:num w:numId="17">
    <w:abstractNumId w:val="1"/>
  </w:num>
  <w:num w:numId="18">
    <w:abstractNumId w:val="16"/>
  </w:num>
  <w:num w:numId="19">
    <w:abstractNumId w:val="9"/>
  </w:num>
  <w:num w:numId="20">
    <w:abstractNumId w:val="24"/>
  </w:num>
  <w:num w:numId="21">
    <w:abstractNumId w:val="20"/>
  </w:num>
  <w:num w:numId="22">
    <w:abstractNumId w:val="21"/>
  </w:num>
  <w:num w:numId="23">
    <w:abstractNumId w:val="13"/>
  </w:num>
  <w:num w:numId="24">
    <w:abstractNumId w:val="14"/>
  </w:num>
  <w:num w:numId="25">
    <w:abstractNumId w:val="3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C"/>
    <w:rsid w:val="00004340"/>
    <w:rsid w:val="00007BF5"/>
    <w:rsid w:val="00017BE6"/>
    <w:rsid w:val="00020A9A"/>
    <w:rsid w:val="00026518"/>
    <w:rsid w:val="000442E2"/>
    <w:rsid w:val="00050DB3"/>
    <w:rsid w:val="00051E94"/>
    <w:rsid w:val="00053843"/>
    <w:rsid w:val="0005678C"/>
    <w:rsid w:val="00067848"/>
    <w:rsid w:val="00070A7C"/>
    <w:rsid w:val="00072FC4"/>
    <w:rsid w:val="00085A87"/>
    <w:rsid w:val="00093677"/>
    <w:rsid w:val="00094059"/>
    <w:rsid w:val="000B2976"/>
    <w:rsid w:val="000C0469"/>
    <w:rsid w:val="000C123A"/>
    <w:rsid w:val="000C5B5D"/>
    <w:rsid w:val="000C73F7"/>
    <w:rsid w:val="000D34A5"/>
    <w:rsid w:val="000D47E0"/>
    <w:rsid w:val="000D4808"/>
    <w:rsid w:val="000D5502"/>
    <w:rsid w:val="000D6BC8"/>
    <w:rsid w:val="000D7DB3"/>
    <w:rsid w:val="000E2285"/>
    <w:rsid w:val="000F69CA"/>
    <w:rsid w:val="000F742C"/>
    <w:rsid w:val="00104830"/>
    <w:rsid w:val="00106E9A"/>
    <w:rsid w:val="00122210"/>
    <w:rsid w:val="001222B7"/>
    <w:rsid w:val="00124FDA"/>
    <w:rsid w:val="001428A7"/>
    <w:rsid w:val="00143F79"/>
    <w:rsid w:val="00150B7F"/>
    <w:rsid w:val="00154A8F"/>
    <w:rsid w:val="0016036B"/>
    <w:rsid w:val="001607C2"/>
    <w:rsid w:val="001649B7"/>
    <w:rsid w:val="00165ABE"/>
    <w:rsid w:val="001775B0"/>
    <w:rsid w:val="001802E3"/>
    <w:rsid w:val="00181EF2"/>
    <w:rsid w:val="00194579"/>
    <w:rsid w:val="001A7627"/>
    <w:rsid w:val="001E1783"/>
    <w:rsid w:val="001E278A"/>
    <w:rsid w:val="00216A2C"/>
    <w:rsid w:val="002255A2"/>
    <w:rsid w:val="00234B2A"/>
    <w:rsid w:val="0025125D"/>
    <w:rsid w:val="002523DD"/>
    <w:rsid w:val="00263141"/>
    <w:rsid w:val="00266F13"/>
    <w:rsid w:val="00285895"/>
    <w:rsid w:val="0028618A"/>
    <w:rsid w:val="00287667"/>
    <w:rsid w:val="002A5622"/>
    <w:rsid w:val="002A6244"/>
    <w:rsid w:val="002C0879"/>
    <w:rsid w:val="002C27B7"/>
    <w:rsid w:val="002C3625"/>
    <w:rsid w:val="002E03F6"/>
    <w:rsid w:val="002E5E7B"/>
    <w:rsid w:val="002F397F"/>
    <w:rsid w:val="00307F29"/>
    <w:rsid w:val="003111B7"/>
    <w:rsid w:val="0033276D"/>
    <w:rsid w:val="0033396C"/>
    <w:rsid w:val="00333FF9"/>
    <w:rsid w:val="00341645"/>
    <w:rsid w:val="00343167"/>
    <w:rsid w:val="003463DA"/>
    <w:rsid w:val="00360651"/>
    <w:rsid w:val="00362458"/>
    <w:rsid w:val="00377F22"/>
    <w:rsid w:val="003946BF"/>
    <w:rsid w:val="003C3C74"/>
    <w:rsid w:val="003D77BA"/>
    <w:rsid w:val="00405D26"/>
    <w:rsid w:val="00410367"/>
    <w:rsid w:val="00413171"/>
    <w:rsid w:val="0041334B"/>
    <w:rsid w:val="004148CA"/>
    <w:rsid w:val="00420FE1"/>
    <w:rsid w:val="00424678"/>
    <w:rsid w:val="00451280"/>
    <w:rsid w:val="0045269D"/>
    <w:rsid w:val="004534F7"/>
    <w:rsid w:val="004535D0"/>
    <w:rsid w:val="00457F38"/>
    <w:rsid w:val="004619D4"/>
    <w:rsid w:val="00471436"/>
    <w:rsid w:val="00490157"/>
    <w:rsid w:val="004968FF"/>
    <w:rsid w:val="004A6F0E"/>
    <w:rsid w:val="004B218C"/>
    <w:rsid w:val="004B366A"/>
    <w:rsid w:val="004B4EBE"/>
    <w:rsid w:val="004E76D7"/>
    <w:rsid w:val="004E7A04"/>
    <w:rsid w:val="0050449B"/>
    <w:rsid w:val="00511859"/>
    <w:rsid w:val="00516FEA"/>
    <w:rsid w:val="0052061B"/>
    <w:rsid w:val="00532693"/>
    <w:rsid w:val="00542123"/>
    <w:rsid w:val="00555D81"/>
    <w:rsid w:val="00557DED"/>
    <w:rsid w:val="005640C4"/>
    <w:rsid w:val="00565159"/>
    <w:rsid w:val="00566C14"/>
    <w:rsid w:val="005673B9"/>
    <w:rsid w:val="0057555F"/>
    <w:rsid w:val="00582D67"/>
    <w:rsid w:val="005A1DE1"/>
    <w:rsid w:val="005C6241"/>
    <w:rsid w:val="005D538E"/>
    <w:rsid w:val="005D6F39"/>
    <w:rsid w:val="005D7DF7"/>
    <w:rsid w:val="005E0F24"/>
    <w:rsid w:val="005E11C4"/>
    <w:rsid w:val="005E1CAB"/>
    <w:rsid w:val="005F0482"/>
    <w:rsid w:val="0061137D"/>
    <w:rsid w:val="00612435"/>
    <w:rsid w:val="0062050C"/>
    <w:rsid w:val="00637D51"/>
    <w:rsid w:val="00642D99"/>
    <w:rsid w:val="006440A8"/>
    <w:rsid w:val="00644F82"/>
    <w:rsid w:val="00646E28"/>
    <w:rsid w:val="00647041"/>
    <w:rsid w:val="00653018"/>
    <w:rsid w:val="00657E20"/>
    <w:rsid w:val="00666A13"/>
    <w:rsid w:val="00670A6C"/>
    <w:rsid w:val="006715AD"/>
    <w:rsid w:val="00671BFE"/>
    <w:rsid w:val="00675D26"/>
    <w:rsid w:val="00683B2B"/>
    <w:rsid w:val="006869E2"/>
    <w:rsid w:val="0069536B"/>
    <w:rsid w:val="00696B9B"/>
    <w:rsid w:val="006A7C82"/>
    <w:rsid w:val="006C374A"/>
    <w:rsid w:val="006C4F1E"/>
    <w:rsid w:val="006D2C47"/>
    <w:rsid w:val="006D5FEE"/>
    <w:rsid w:val="006D7DC5"/>
    <w:rsid w:val="006F6932"/>
    <w:rsid w:val="007007D1"/>
    <w:rsid w:val="00704FD0"/>
    <w:rsid w:val="00707905"/>
    <w:rsid w:val="00711FE1"/>
    <w:rsid w:val="007362F8"/>
    <w:rsid w:val="007412D9"/>
    <w:rsid w:val="007516E2"/>
    <w:rsid w:val="00757682"/>
    <w:rsid w:val="00773426"/>
    <w:rsid w:val="007769F2"/>
    <w:rsid w:val="00776D55"/>
    <w:rsid w:val="00790ACE"/>
    <w:rsid w:val="007922D5"/>
    <w:rsid w:val="00794B09"/>
    <w:rsid w:val="007A1302"/>
    <w:rsid w:val="007A3720"/>
    <w:rsid w:val="007A5392"/>
    <w:rsid w:val="007A7231"/>
    <w:rsid w:val="007B245D"/>
    <w:rsid w:val="007B451C"/>
    <w:rsid w:val="007B5FAB"/>
    <w:rsid w:val="007C22B8"/>
    <w:rsid w:val="007C35C8"/>
    <w:rsid w:val="007C494A"/>
    <w:rsid w:val="007C4A21"/>
    <w:rsid w:val="007E2802"/>
    <w:rsid w:val="007E583A"/>
    <w:rsid w:val="0081115F"/>
    <w:rsid w:val="0081467B"/>
    <w:rsid w:val="00833770"/>
    <w:rsid w:val="00833ABE"/>
    <w:rsid w:val="008447F7"/>
    <w:rsid w:val="0085496C"/>
    <w:rsid w:val="008565BA"/>
    <w:rsid w:val="00867A49"/>
    <w:rsid w:val="008710DF"/>
    <w:rsid w:val="008828E4"/>
    <w:rsid w:val="008832B9"/>
    <w:rsid w:val="0088526B"/>
    <w:rsid w:val="008856AD"/>
    <w:rsid w:val="00891440"/>
    <w:rsid w:val="008917E9"/>
    <w:rsid w:val="00892814"/>
    <w:rsid w:val="008A5798"/>
    <w:rsid w:val="008B4246"/>
    <w:rsid w:val="008B7875"/>
    <w:rsid w:val="008C1428"/>
    <w:rsid w:val="008C426F"/>
    <w:rsid w:val="008C5A26"/>
    <w:rsid w:val="008E0879"/>
    <w:rsid w:val="008E25E2"/>
    <w:rsid w:val="008E35D8"/>
    <w:rsid w:val="008F42C2"/>
    <w:rsid w:val="008F4771"/>
    <w:rsid w:val="009118EF"/>
    <w:rsid w:val="00915B99"/>
    <w:rsid w:val="00923064"/>
    <w:rsid w:val="00923B58"/>
    <w:rsid w:val="00925037"/>
    <w:rsid w:val="009307A7"/>
    <w:rsid w:val="00935227"/>
    <w:rsid w:val="00941786"/>
    <w:rsid w:val="009435AF"/>
    <w:rsid w:val="00950FFF"/>
    <w:rsid w:val="00954459"/>
    <w:rsid w:val="0097294D"/>
    <w:rsid w:val="0099161D"/>
    <w:rsid w:val="009A253B"/>
    <w:rsid w:val="009A3BC3"/>
    <w:rsid w:val="009B27F3"/>
    <w:rsid w:val="009B290B"/>
    <w:rsid w:val="009D26F7"/>
    <w:rsid w:val="009D3547"/>
    <w:rsid w:val="009E18F4"/>
    <w:rsid w:val="009E5E4A"/>
    <w:rsid w:val="009F1A2A"/>
    <w:rsid w:val="009F3E05"/>
    <w:rsid w:val="00A12299"/>
    <w:rsid w:val="00A203FF"/>
    <w:rsid w:val="00A24C27"/>
    <w:rsid w:val="00A440AF"/>
    <w:rsid w:val="00A44D1D"/>
    <w:rsid w:val="00A67424"/>
    <w:rsid w:val="00A707E1"/>
    <w:rsid w:val="00A70BA8"/>
    <w:rsid w:val="00A742A6"/>
    <w:rsid w:val="00A9307F"/>
    <w:rsid w:val="00A96137"/>
    <w:rsid w:val="00AA6302"/>
    <w:rsid w:val="00AB12C1"/>
    <w:rsid w:val="00AB204F"/>
    <w:rsid w:val="00AB3C65"/>
    <w:rsid w:val="00AB3E92"/>
    <w:rsid w:val="00AB4847"/>
    <w:rsid w:val="00AC0DFB"/>
    <w:rsid w:val="00AC7A3B"/>
    <w:rsid w:val="00AD54BD"/>
    <w:rsid w:val="00AE721C"/>
    <w:rsid w:val="00B03C00"/>
    <w:rsid w:val="00B11286"/>
    <w:rsid w:val="00B25EAF"/>
    <w:rsid w:val="00B326FE"/>
    <w:rsid w:val="00B62A10"/>
    <w:rsid w:val="00B66034"/>
    <w:rsid w:val="00B67AF5"/>
    <w:rsid w:val="00B83784"/>
    <w:rsid w:val="00B87FEC"/>
    <w:rsid w:val="00BA42FB"/>
    <w:rsid w:val="00BC5382"/>
    <w:rsid w:val="00BC538C"/>
    <w:rsid w:val="00BE6B5E"/>
    <w:rsid w:val="00BF1A40"/>
    <w:rsid w:val="00C03394"/>
    <w:rsid w:val="00C03836"/>
    <w:rsid w:val="00C04091"/>
    <w:rsid w:val="00C063B0"/>
    <w:rsid w:val="00C073C9"/>
    <w:rsid w:val="00C15D1B"/>
    <w:rsid w:val="00C20F3E"/>
    <w:rsid w:val="00C22971"/>
    <w:rsid w:val="00C25473"/>
    <w:rsid w:val="00C26ECB"/>
    <w:rsid w:val="00C3102D"/>
    <w:rsid w:val="00C31457"/>
    <w:rsid w:val="00C3370D"/>
    <w:rsid w:val="00C433AB"/>
    <w:rsid w:val="00C43D8C"/>
    <w:rsid w:val="00C54569"/>
    <w:rsid w:val="00C54B06"/>
    <w:rsid w:val="00C7101B"/>
    <w:rsid w:val="00C85782"/>
    <w:rsid w:val="00C91C30"/>
    <w:rsid w:val="00CB3EB9"/>
    <w:rsid w:val="00CB54D2"/>
    <w:rsid w:val="00CC792A"/>
    <w:rsid w:val="00CE1F14"/>
    <w:rsid w:val="00CE1F2B"/>
    <w:rsid w:val="00CE6BD2"/>
    <w:rsid w:val="00CE7A56"/>
    <w:rsid w:val="00CF1FE0"/>
    <w:rsid w:val="00D25C06"/>
    <w:rsid w:val="00D25E1D"/>
    <w:rsid w:val="00D26AD5"/>
    <w:rsid w:val="00D32E3E"/>
    <w:rsid w:val="00D46228"/>
    <w:rsid w:val="00D47A71"/>
    <w:rsid w:val="00D566FC"/>
    <w:rsid w:val="00D71B2F"/>
    <w:rsid w:val="00D76085"/>
    <w:rsid w:val="00D87CAB"/>
    <w:rsid w:val="00D91F40"/>
    <w:rsid w:val="00DB39FE"/>
    <w:rsid w:val="00DC4133"/>
    <w:rsid w:val="00DC6748"/>
    <w:rsid w:val="00DD1B02"/>
    <w:rsid w:val="00DD7021"/>
    <w:rsid w:val="00DE0247"/>
    <w:rsid w:val="00DF4CC0"/>
    <w:rsid w:val="00E02490"/>
    <w:rsid w:val="00E14D23"/>
    <w:rsid w:val="00E36666"/>
    <w:rsid w:val="00E424D9"/>
    <w:rsid w:val="00E45FE8"/>
    <w:rsid w:val="00E52119"/>
    <w:rsid w:val="00E55A35"/>
    <w:rsid w:val="00E72117"/>
    <w:rsid w:val="00E867D4"/>
    <w:rsid w:val="00E96147"/>
    <w:rsid w:val="00EA719C"/>
    <w:rsid w:val="00EB40A0"/>
    <w:rsid w:val="00EC0E14"/>
    <w:rsid w:val="00EC1817"/>
    <w:rsid w:val="00EC51DD"/>
    <w:rsid w:val="00ED024F"/>
    <w:rsid w:val="00EE13BD"/>
    <w:rsid w:val="00EF0207"/>
    <w:rsid w:val="00EF523B"/>
    <w:rsid w:val="00F03E28"/>
    <w:rsid w:val="00F078C2"/>
    <w:rsid w:val="00F20BD5"/>
    <w:rsid w:val="00F2417C"/>
    <w:rsid w:val="00F2495C"/>
    <w:rsid w:val="00F323B1"/>
    <w:rsid w:val="00F339C0"/>
    <w:rsid w:val="00F360AB"/>
    <w:rsid w:val="00F37B02"/>
    <w:rsid w:val="00F37F41"/>
    <w:rsid w:val="00F40AAB"/>
    <w:rsid w:val="00F42125"/>
    <w:rsid w:val="00F43496"/>
    <w:rsid w:val="00F52F29"/>
    <w:rsid w:val="00F57B07"/>
    <w:rsid w:val="00F744B6"/>
    <w:rsid w:val="00F77788"/>
    <w:rsid w:val="00F8284F"/>
    <w:rsid w:val="00F86DDA"/>
    <w:rsid w:val="00F91DA3"/>
    <w:rsid w:val="00FA0056"/>
    <w:rsid w:val="00FA22C8"/>
    <w:rsid w:val="00FA2F85"/>
    <w:rsid w:val="00FC3AA5"/>
    <w:rsid w:val="00FD26C2"/>
    <w:rsid w:val="00FE0E88"/>
    <w:rsid w:val="00FE1F18"/>
    <w:rsid w:val="00FE2D6E"/>
    <w:rsid w:val="00FF5FB1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38426-FFCE-4EE0-8130-F174510F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9536B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536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9536B"/>
    <w:pPr>
      <w:keepNext/>
      <w:keepLines/>
      <w:widowControl w:val="0"/>
      <w:autoSpaceDE w:val="0"/>
      <w:autoSpaceDN w:val="0"/>
      <w:adjustRightInd w:val="0"/>
      <w:spacing w:before="40" w:after="0" w:line="36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" w:eastAsia="Times New Roman" w:hAnsi="A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36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36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A" w:eastAsia="Times New Roman" w:hAnsi="A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536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ind w:left="360" w:firstLine="207"/>
      <w:jc w:val="both"/>
      <w:outlineLvl w:val="7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" w:eastAsia="Times New Roman" w:hAnsi="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2A624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2A624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A624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A624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A624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A62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99"/>
    <w:qFormat/>
    <w:rsid w:val="002A624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2A6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A624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24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A624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A6244"/>
    <w:pPr>
      <w:ind w:left="568"/>
    </w:p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A624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A6244"/>
    <w:pPr>
      <w:ind w:left="284" w:firstLine="0"/>
    </w:pPr>
  </w:style>
  <w:style w:type="character" w:customStyle="1" w:styleId="IGindeksgrny">
    <w:name w:val="_IG_ – indeks górny"/>
    <w:basedOn w:val="Domylnaczcionkaakapitu"/>
    <w:uiPriority w:val="2"/>
    <w:qFormat/>
    <w:rsid w:val="002A624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qFormat/>
    <w:rsid w:val="002A624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9536B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6953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9536B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36B"/>
    <w:rPr>
      <w:rFonts w:ascii="A" w:eastAsia="Times New Roman" w:hAnsi="A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36B"/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36B"/>
    <w:rPr>
      <w:rFonts w:ascii="A" w:eastAsia="Times New Roman" w:hAnsi="A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953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9536B"/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9536B"/>
    <w:rPr>
      <w:rFonts w:ascii="A" w:eastAsia="Times New Roman" w:hAnsi="A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9536B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9536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9536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9536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9536B"/>
    <w:pPr>
      <w:ind w:left="1780"/>
    </w:pPr>
  </w:style>
  <w:style w:type="paragraph" w:styleId="Nagwek">
    <w:name w:val="header"/>
    <w:basedOn w:val="Normalny"/>
    <w:link w:val="NagwekZnak"/>
    <w:uiPriority w:val="99"/>
    <w:rsid w:val="0069536B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953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9536B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953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9536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9536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9536B"/>
  </w:style>
  <w:style w:type="paragraph" w:styleId="Bezodstpw">
    <w:name w:val="No Spacing"/>
    <w:uiPriority w:val="1"/>
    <w:qFormat/>
    <w:rsid w:val="0069536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9536B"/>
    <w:pPr>
      <w:ind w:left="1020"/>
    </w:pPr>
    <w:rPr>
      <w:rFonts w:eastAsia="Times New Roman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9536B"/>
    <w:pPr>
      <w:spacing w:before="0"/>
      <w:ind w:left="510"/>
    </w:pPr>
    <w:rPr>
      <w:rFonts w:eastAsia="Times New Roman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9536B"/>
    <w:pPr>
      <w:spacing w:before="0"/>
    </w:pPr>
    <w:rPr>
      <w:rFonts w:eastAsia="Times New Roman"/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9536B"/>
    <w:pPr>
      <w:ind w:left="0" w:firstLine="0"/>
    </w:pPr>
    <w:rPr>
      <w:rFonts w:eastAsia="Times New Roman"/>
    </w:rPr>
  </w:style>
  <w:style w:type="paragraph" w:customStyle="1" w:styleId="LITlitera">
    <w:name w:val="LIT – litera"/>
    <w:basedOn w:val="PKTpunkt"/>
    <w:qFormat/>
    <w:rsid w:val="0069536B"/>
    <w:pPr>
      <w:ind w:left="986" w:hanging="476"/>
    </w:pPr>
    <w:rPr>
      <w:rFonts w:eastAsia="Times New Roman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9536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69536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9536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9536B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9536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9536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9536B"/>
    <w:pPr>
      <w:ind w:left="1860"/>
    </w:pPr>
  </w:style>
  <w:style w:type="paragraph" w:customStyle="1" w:styleId="TYTDZOZNoznaczenietytuulubdziau">
    <w:name w:val="TYT(DZ)_OZN – oznaczenie tytułu lub działu"/>
    <w:next w:val="Normalny"/>
    <w:qFormat/>
    <w:rsid w:val="0069536B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9536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9536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953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9536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9536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9536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9536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953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9536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9536B"/>
    <w:pPr>
      <w:ind w:left="1497"/>
    </w:pPr>
    <w:rPr>
      <w:rFonts w:eastAsia="Times New Roman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9536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9536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9536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9536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9536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9536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9536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9536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9536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9536B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36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9536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9536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9536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9536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9536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9536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9536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9536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9536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9536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9536B"/>
  </w:style>
  <w:style w:type="paragraph" w:customStyle="1" w:styleId="ZTIR2TIRzmpodwtirtiret">
    <w:name w:val="Z_TIR/2TIR – zm. podw. tir. tiret"/>
    <w:basedOn w:val="TIRtiret"/>
    <w:uiPriority w:val="78"/>
    <w:qFormat/>
    <w:rsid w:val="0069536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9536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9536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9536B"/>
    <w:pPr>
      <w:ind w:left="1893"/>
    </w:pPr>
    <w:rPr>
      <w:rFonts w:eastAsia="Times New Roman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9536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9536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9536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9536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9536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9536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9536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9536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9536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9536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9536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9536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9536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9536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9536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9536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9536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9536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9536B"/>
    <w:pPr>
      <w:spacing w:after="120"/>
      <w:ind w:left="510"/>
    </w:pPr>
    <w:rPr>
      <w:b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95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536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9536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9536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9536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9536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9536B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9536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9536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9536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9536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9536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9536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9536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9536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9536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9536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9536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9536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9536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9536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9536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9536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9536B"/>
    <w:pPr>
      <w:ind w:left="1894" w:firstLine="0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9536B"/>
    <w:pPr>
      <w:spacing w:line="360" w:lineRule="auto"/>
      <w:ind w:left="907" w:hanging="397"/>
    </w:pPr>
    <w:rPr>
      <w:rFonts w:eastAsia="Times New Roman"/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9536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9536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9536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9536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9536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9536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9536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9536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9536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9536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9536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9536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9536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9536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9536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9536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9536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9536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9536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9536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9536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9536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9536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9536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9536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9536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9536B"/>
  </w:style>
  <w:style w:type="paragraph" w:customStyle="1" w:styleId="ZZUSTzmianazmust">
    <w:name w:val="ZZ/UST(§) – zmiana zm. ust. (§)"/>
    <w:basedOn w:val="ZZARTzmianazmart"/>
    <w:uiPriority w:val="65"/>
    <w:qFormat/>
    <w:rsid w:val="0069536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9536B"/>
    <w:pPr>
      <w:ind w:left="510"/>
    </w:pPr>
    <w:rPr>
      <w:rFonts w:eastAsia="Times New Roman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9536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9536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9536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9536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9536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9536B"/>
    <w:pPr>
      <w:ind w:left="397" w:hanging="397"/>
    </w:pPr>
    <w:rPr>
      <w:rFonts w:eastAsia="Times New Roman"/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9536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9536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9536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9536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9536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9536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9536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9536B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9536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9536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9536B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9536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953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9536B"/>
    <w:pPr>
      <w:keepNext/>
    </w:pPr>
    <w:rPr>
      <w:rFonts w:eastAsia="Times New Roman"/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9536B"/>
    <w:rPr>
      <w:rFonts w:eastAsia="Times New Roman"/>
    </w:rPr>
  </w:style>
  <w:style w:type="paragraph" w:customStyle="1" w:styleId="TEKSTZacznikido">
    <w:name w:val="TEKST&quot;Załącznik(i) do ...&quot;"/>
    <w:uiPriority w:val="28"/>
    <w:qFormat/>
    <w:rsid w:val="0069536B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9536B"/>
    <w:pPr>
      <w:ind w:left="851"/>
    </w:pPr>
    <w:rPr>
      <w:rFonts w:eastAsia="Times New Roman"/>
    </w:r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9536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9536B"/>
    <w:pPr>
      <w:ind w:left="-510"/>
    </w:pPr>
    <w:rPr>
      <w:rFonts w:eastAsia="Times New Roman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9536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9536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9536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9536B"/>
    <w:pPr>
      <w:ind w:left="-510"/>
    </w:pPr>
    <w:rPr>
      <w:rFonts w:eastAsia="Times New Roman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9536B"/>
    <w:pPr>
      <w:ind w:left="-510"/>
    </w:pPr>
    <w:rPr>
      <w:rFonts w:eastAsia="Times New Roman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9536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9536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9536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9536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9536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9536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9536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9536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9536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9536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9536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9536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9536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9536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9536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9536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9536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9536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9536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9536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9536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9536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9536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9536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9536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9536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9536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9536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9536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9536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9536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9536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9536B"/>
    <w:pPr>
      <w:ind w:left="1780"/>
    </w:pPr>
  </w:style>
  <w:style w:type="character" w:customStyle="1" w:styleId="IDindeksdolny">
    <w:name w:val="_ID_ – indeks dolny"/>
    <w:uiPriority w:val="3"/>
    <w:qFormat/>
    <w:rsid w:val="0069536B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69536B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69536B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69536B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69536B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69536B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69536B"/>
    <w:rPr>
      <w:rFonts w:cs="Times New Roman"/>
      <w:b/>
      <w:i/>
      <w:spacing w:val="0"/>
      <w:vertAlign w:val="subscript"/>
    </w:rPr>
  </w:style>
  <w:style w:type="character" w:customStyle="1" w:styleId="Kkursywa">
    <w:name w:val="_K_ – kursywa"/>
    <w:uiPriority w:val="1"/>
    <w:qFormat/>
    <w:rsid w:val="0069536B"/>
    <w:rPr>
      <w:rFonts w:cs="Times New Roman"/>
      <w:i/>
    </w:rPr>
  </w:style>
  <w:style w:type="character" w:customStyle="1" w:styleId="PKpogrubieniekursywa">
    <w:name w:val="_P_K_ – pogrubienie kursywa"/>
    <w:uiPriority w:val="1"/>
    <w:qFormat/>
    <w:rsid w:val="0069536B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4"/>
    <w:qFormat/>
    <w:rsid w:val="0069536B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69536B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69536B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69536B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9536B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9536B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9536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9536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9536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9536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9536B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9536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9536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9536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9536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9536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9536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9536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9536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9536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9536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9536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9536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9536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9536B"/>
    <w:pPr>
      <w:ind w:left="1780"/>
    </w:pPr>
  </w:style>
  <w:style w:type="table" w:styleId="Tabela-Siatka">
    <w:name w:val="Table Grid"/>
    <w:basedOn w:val="Standardowy"/>
    <w:rsid w:val="006953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9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9536B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9536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9536B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69536B"/>
    <w:rPr>
      <w:rFonts w:cs="Times New Roman"/>
      <w:color w:val="808080"/>
    </w:rPr>
  </w:style>
  <w:style w:type="paragraph" w:styleId="Tekstpodstawowywcity">
    <w:name w:val="Body Text Indent"/>
    <w:basedOn w:val="Normalny"/>
    <w:link w:val="TekstpodstawowywcityZnak"/>
    <w:rsid w:val="006953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69536B"/>
    <w:pPr>
      <w:widowControl w:val="0"/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36B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9536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536B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Odwoaniedelikatne">
    <w:name w:val="Subtle Reference"/>
    <w:uiPriority w:val="31"/>
    <w:qFormat/>
    <w:rsid w:val="0069536B"/>
    <w:rPr>
      <w:rFonts w:cs="Times New Roman"/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69536B"/>
    <w:rPr>
      <w:rFonts w:cs="Times New Roman"/>
      <w:b/>
      <w:bCs/>
      <w:smallCaps/>
      <w:color w:val="ED7D31"/>
      <w:spacing w:val="5"/>
      <w:u w:val="single"/>
    </w:rPr>
  </w:style>
  <w:style w:type="character" w:styleId="Wyrnieniedelikatne">
    <w:name w:val="Subtle Emphasis"/>
    <w:uiPriority w:val="19"/>
    <w:qFormat/>
    <w:rsid w:val="0069536B"/>
    <w:rPr>
      <w:rFonts w:cs="Times New Roman"/>
      <w:i/>
      <w:iCs/>
      <w:color w:val="808080"/>
    </w:rPr>
  </w:style>
  <w:style w:type="character" w:styleId="Wyrnienieintensywne">
    <w:name w:val="Intense Emphasis"/>
    <w:uiPriority w:val="21"/>
    <w:qFormat/>
    <w:rsid w:val="0069536B"/>
    <w:rPr>
      <w:rFonts w:cs="Times New Roman"/>
      <w:b/>
      <w:bCs/>
      <w:i/>
      <w:iCs/>
      <w:color w:val="5B9BD5"/>
    </w:rPr>
  </w:style>
  <w:style w:type="character" w:styleId="Pogrubienie">
    <w:name w:val="Strong"/>
    <w:qFormat/>
    <w:rsid w:val="0069536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9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9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536B"/>
    <w:rPr>
      <w:rFonts w:ascii="A" w:eastAsia="Times New Roman" w:hAnsi="A" w:cs="Times New Roman"/>
      <w:sz w:val="20"/>
      <w:szCs w:val="20"/>
      <w:lang w:eastAsia="pl-PL"/>
    </w:rPr>
  </w:style>
  <w:style w:type="paragraph" w:styleId="Lista">
    <w:name w:val="List"/>
    <w:basedOn w:val="Tekstpodstawowy"/>
    <w:rsid w:val="0069536B"/>
    <w:pPr>
      <w:suppressAutoHyphens/>
      <w:spacing w:line="240" w:lineRule="auto"/>
    </w:pPr>
    <w:rPr>
      <w:rFonts w:ascii="A" w:eastAsia="Calibri" w:hAnsi="A" w:cs="Times New Roman"/>
      <w:kern w:val="2"/>
      <w:sz w:val="20"/>
    </w:rPr>
  </w:style>
  <w:style w:type="paragraph" w:styleId="Tekstpodstawowywcity2">
    <w:name w:val="Body Text Indent 2"/>
    <w:basedOn w:val="Normalny"/>
    <w:link w:val="Tekstpodstawowywcity2Znak"/>
    <w:rsid w:val="0069536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" w:eastAsia="MS ??" w:hAnsi="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36B"/>
    <w:rPr>
      <w:rFonts w:ascii="A" w:eastAsia="MS ??" w:hAnsi="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953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" w:eastAsia="Calibri" w:hAnsi="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36B"/>
    <w:rPr>
      <w:rFonts w:ascii="A" w:eastAsia="Calibri" w:hAnsi="A" w:cs="Times New Roman"/>
      <w:sz w:val="16"/>
      <w:szCs w:val="16"/>
      <w:lang w:eastAsia="pl-PL"/>
    </w:rPr>
  </w:style>
  <w:style w:type="character" w:styleId="Numerstrony">
    <w:name w:val="page number"/>
    <w:rsid w:val="0069536B"/>
    <w:rPr>
      <w:rFonts w:cs="Times New Roman"/>
    </w:rPr>
  </w:style>
  <w:style w:type="character" w:styleId="Hipercze">
    <w:name w:val="Hyperlink"/>
    <w:semiHidden/>
    <w:rsid w:val="0069536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6953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953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69536B"/>
    <w:pPr>
      <w:widowControl w:val="0"/>
      <w:autoSpaceDE w:val="0"/>
      <w:autoSpaceDN w:val="0"/>
      <w:adjustRightInd w:val="0"/>
      <w:spacing w:before="200" w:after="1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69536B"/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9536B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adjustRightInd w:val="0"/>
      <w:spacing w:before="360" w:after="3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69536B"/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36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9536B"/>
    <w:rPr>
      <w:rFonts w:cs="Times New Roman"/>
      <w:vertAlign w:val="superscript"/>
    </w:rPr>
  </w:style>
  <w:style w:type="paragraph" w:customStyle="1" w:styleId="Default">
    <w:name w:val="Default"/>
    <w:uiPriority w:val="99"/>
    <w:rsid w:val="00695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9536B"/>
  </w:style>
  <w:style w:type="character" w:customStyle="1" w:styleId="highlight">
    <w:name w:val="highlight"/>
    <w:basedOn w:val="Domylnaczcionkaakapitu"/>
    <w:rsid w:val="0069536B"/>
  </w:style>
  <w:style w:type="numbering" w:customStyle="1" w:styleId="Bezlisty3">
    <w:name w:val="Bez listy3"/>
    <w:next w:val="Bezlisty"/>
    <w:uiPriority w:val="99"/>
    <w:semiHidden/>
    <w:unhideWhenUsed/>
    <w:rsid w:val="007B245D"/>
  </w:style>
  <w:style w:type="numbering" w:customStyle="1" w:styleId="Bezlisty4">
    <w:name w:val="Bez listy4"/>
    <w:next w:val="Bezlisty"/>
    <w:uiPriority w:val="99"/>
    <w:semiHidden/>
    <w:unhideWhenUsed/>
    <w:rsid w:val="000D6BC8"/>
  </w:style>
  <w:style w:type="table" w:customStyle="1" w:styleId="Tabela-Siatka1">
    <w:name w:val="Tabela - Siatka1"/>
    <w:basedOn w:val="Standardowy"/>
    <w:next w:val="Tabela-Siatka"/>
    <w:rsid w:val="000D6BC8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0D6B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1">
    <w:name w:val="TABELA 2 z szablonu1"/>
    <w:basedOn w:val="Tabela-Elegancki"/>
    <w:uiPriority w:val="99"/>
    <w:rsid w:val="000D6BC8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1">
    <w:name w:val="TABELA 1 z szablonu1"/>
    <w:basedOn w:val="Tabela-Siatka"/>
    <w:uiPriority w:val="99"/>
    <w:rsid w:val="000D6BC8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1">
    <w:name w:val="TABELA 3 z szablonu1"/>
    <w:basedOn w:val="TABELA2zszablonu"/>
    <w:uiPriority w:val="99"/>
    <w:rsid w:val="000D6BC8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1802E3"/>
  </w:style>
  <w:style w:type="table" w:customStyle="1" w:styleId="Tabela-Siatka2">
    <w:name w:val="Tabela - Siatka2"/>
    <w:basedOn w:val="Standardowy"/>
    <w:next w:val="Tabela-Siatka"/>
    <w:rsid w:val="001802E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1802E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2">
    <w:name w:val="TABELA 2 z szablonu2"/>
    <w:basedOn w:val="Tabela-Elegancki"/>
    <w:uiPriority w:val="99"/>
    <w:rsid w:val="001802E3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2">
    <w:name w:val="TABELA 1 z szablonu2"/>
    <w:basedOn w:val="Tabela-Siatka"/>
    <w:uiPriority w:val="99"/>
    <w:rsid w:val="001802E3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2">
    <w:name w:val="TABELA 3 z szablonu2"/>
    <w:basedOn w:val="TABELA2zszablonu"/>
    <w:uiPriority w:val="99"/>
    <w:rsid w:val="001802E3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7E95-B34F-4483-832A-CB268FE4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5299</Words>
  <Characters>39693</Characters>
  <Application>Microsoft Office Word</Application>
  <DocSecurity>0</DocSecurity>
  <Lines>793</Lines>
  <Paragraphs>432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Rosadzińska Marzena</dc:creator>
  <cp:lastModifiedBy>Olifirowicz Iwona</cp:lastModifiedBy>
  <cp:revision>3</cp:revision>
  <cp:lastPrinted>2019-03-22T14:55:00Z</cp:lastPrinted>
  <dcterms:created xsi:type="dcterms:W3CDTF">2019-04-19T10:12:00Z</dcterms:created>
  <dcterms:modified xsi:type="dcterms:W3CDTF">2019-04-19T10:12:00Z</dcterms:modified>
</cp:coreProperties>
</file>